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F769" w14:textId="77777777" w:rsidR="001B74A9" w:rsidRDefault="001B74A9" w:rsidP="00C94882">
      <w:pPr>
        <w:pStyle w:val="a7"/>
        <w:spacing w:before="0"/>
        <w:rPr>
          <w:sz w:val="36"/>
          <w:szCs w:val="36"/>
        </w:rPr>
      </w:pPr>
      <w:bookmarkStart w:id="0" w:name="_GoBack"/>
      <w:bookmarkEnd w:id="0"/>
      <w:r>
        <w:rPr>
          <w:sz w:val="36"/>
          <w:szCs w:val="36"/>
        </w:rPr>
        <w:t>面接時の求職者の返答・態度で見分けるポイント</w:t>
      </w:r>
    </w:p>
    <w:tbl>
      <w:tblPr>
        <w:tblW w:w="5000" w:type="pct"/>
        <w:tblLayout w:type="fixed"/>
        <w:tblCellMar>
          <w:left w:w="10" w:type="dxa"/>
          <w:right w:w="10" w:type="dxa"/>
        </w:tblCellMar>
        <w:tblLook w:val="04A0" w:firstRow="1" w:lastRow="0" w:firstColumn="1" w:lastColumn="0" w:noHBand="0" w:noVBand="1"/>
      </w:tblPr>
      <w:tblGrid>
        <w:gridCol w:w="403"/>
        <w:gridCol w:w="8221"/>
        <w:gridCol w:w="1081"/>
      </w:tblGrid>
      <w:tr w:rsidR="001B74A9" w14:paraId="0511E5F2" w14:textId="77777777" w:rsidTr="00C94882">
        <w:trPr>
          <w:trHeight w:hRule="exact" w:val="442"/>
        </w:trPr>
        <w:tc>
          <w:tcPr>
            <w:tcW w:w="403"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DB4413F" w14:textId="77777777" w:rsidR="001B74A9" w:rsidRDefault="001B74A9" w:rsidP="000D596E">
            <w:pPr>
              <w:pStyle w:val="TableContents"/>
              <w:rPr>
                <w:rFonts w:ascii="ＭＳ ゴシック" w:hAnsi="ＭＳ ゴシック"/>
              </w:rPr>
            </w:pPr>
          </w:p>
        </w:tc>
        <w:tc>
          <w:tcPr>
            <w:tcW w:w="8221" w:type="dxa"/>
            <w:tcBorders>
              <w:top w:val="single" w:sz="18" w:space="0" w:color="000000"/>
              <w:bottom w:val="single" w:sz="18" w:space="0" w:color="000000"/>
            </w:tcBorders>
            <w:tcMar>
              <w:top w:w="55" w:type="dxa"/>
              <w:left w:w="55" w:type="dxa"/>
              <w:bottom w:w="55" w:type="dxa"/>
              <w:right w:w="55" w:type="dxa"/>
            </w:tcMar>
            <w:vAlign w:val="center"/>
          </w:tcPr>
          <w:p w14:paraId="07380062"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チェックポイント</w:t>
            </w:r>
          </w:p>
        </w:tc>
        <w:tc>
          <w:tcPr>
            <w:tcW w:w="1081"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7351B3"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チェック</w:t>
            </w:r>
          </w:p>
        </w:tc>
      </w:tr>
      <w:tr w:rsidR="001B74A9" w14:paraId="502DD15D"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1AAF24F2"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1</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4C291BF3" w14:textId="77777777" w:rsidR="001B74A9" w:rsidRDefault="001B74A9" w:rsidP="000D596E">
            <w:pPr>
              <w:pStyle w:val="Standard"/>
              <w:rPr>
                <w:rFonts w:ascii="ＭＳ ゴシック" w:hAnsi="ＭＳ ゴシック"/>
              </w:rPr>
            </w:pPr>
            <w:r>
              <w:rPr>
                <w:rFonts w:ascii="ＭＳ ゴシック" w:eastAsia="ＭＳ ゴシック" w:hAnsi="ＭＳ ゴシック"/>
              </w:rPr>
              <w:t>過去の職場での良かった事を細かく説明させる</w:t>
            </w:r>
          </w:p>
          <w:p w14:paraId="6022106B" w14:textId="77777777" w:rsidR="001B74A9" w:rsidRDefault="001B74A9" w:rsidP="000D596E">
            <w:pPr>
              <w:pStyle w:val="Standard"/>
              <w:rPr>
                <w:rFonts w:ascii="ＭＳ ゴシック" w:hAnsi="ＭＳ ゴシック"/>
              </w:rPr>
            </w:pPr>
            <w:r>
              <w:rPr>
                <w:rFonts w:ascii="ＭＳ ゴシック" w:eastAsia="ＭＳ ゴシック" w:hAnsi="ＭＳ ゴシック"/>
              </w:rPr>
              <w:t>（良かった事を発見できない人は問題が多い）</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5DCBC3B" w14:textId="77777777" w:rsidR="001B74A9" w:rsidRDefault="001B74A9" w:rsidP="000D596E">
            <w:pPr>
              <w:pStyle w:val="TableContents"/>
              <w:rPr>
                <w:rFonts w:ascii="ＭＳ ゴシック" w:hAnsi="ＭＳ ゴシック"/>
              </w:rPr>
            </w:pPr>
          </w:p>
        </w:tc>
      </w:tr>
      <w:tr w:rsidR="001B74A9" w14:paraId="0F6DAFA3"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08C5C3E4"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2</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25F8B2E8" w14:textId="77777777" w:rsidR="001B74A9" w:rsidRDefault="001B74A9" w:rsidP="000D596E">
            <w:pPr>
              <w:pStyle w:val="Standard"/>
              <w:rPr>
                <w:rFonts w:ascii="ＭＳ ゴシック" w:hAnsi="ＭＳ ゴシック"/>
              </w:rPr>
            </w:pPr>
            <w:r>
              <w:rPr>
                <w:rFonts w:ascii="ＭＳ ゴシック" w:eastAsia="ＭＳ ゴシック" w:hAnsi="ＭＳ ゴシック"/>
              </w:rPr>
              <w:t>前職の悪口のみを言う場合は要注意</w:t>
            </w:r>
          </w:p>
          <w:p w14:paraId="50F44725" w14:textId="77777777" w:rsidR="001B74A9" w:rsidRDefault="001B74A9" w:rsidP="00C94882">
            <w:pPr>
              <w:pStyle w:val="Standard"/>
              <w:rPr>
                <w:rFonts w:ascii="ＭＳ ゴシック" w:hAnsi="ＭＳ ゴシック"/>
              </w:rPr>
            </w:pPr>
            <w:r>
              <w:rPr>
                <w:rFonts w:ascii="ＭＳ ゴシック" w:eastAsia="ＭＳ ゴシック" w:hAnsi="ＭＳ ゴシック"/>
              </w:rPr>
              <w:t>（すべてが悪いと言う表現は、そういう見方しかできない場合が多い）</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65A409D" w14:textId="77777777" w:rsidR="001B74A9" w:rsidRDefault="001B74A9" w:rsidP="000D596E">
            <w:pPr>
              <w:pStyle w:val="TableContents"/>
              <w:rPr>
                <w:rFonts w:ascii="ＭＳ ゴシック" w:hAnsi="ＭＳ ゴシック"/>
              </w:rPr>
            </w:pPr>
          </w:p>
        </w:tc>
      </w:tr>
      <w:tr w:rsidR="001B74A9" w14:paraId="737CB4E0"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7DF7C991"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3</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25FCB936" w14:textId="77777777" w:rsidR="001B74A9" w:rsidRDefault="001B74A9" w:rsidP="000D596E">
            <w:pPr>
              <w:pStyle w:val="Standard"/>
              <w:rPr>
                <w:rFonts w:ascii="ＭＳ ゴシック" w:hAnsi="ＭＳ ゴシック"/>
              </w:rPr>
            </w:pPr>
            <w:r>
              <w:rPr>
                <w:rFonts w:ascii="ＭＳ ゴシック" w:eastAsia="ＭＳ ゴシック" w:hAnsi="ＭＳ ゴシック"/>
              </w:rPr>
              <w:t>過去の職場での業務内容の質問を、より深く、詳細に何回も聞く</w:t>
            </w:r>
          </w:p>
          <w:p w14:paraId="6B5A1811" w14:textId="77777777" w:rsidR="001B74A9" w:rsidRDefault="001B74A9" w:rsidP="000D596E">
            <w:pPr>
              <w:pStyle w:val="Standard"/>
              <w:rPr>
                <w:rFonts w:ascii="ＭＳ ゴシック" w:hAnsi="ＭＳ ゴシック"/>
              </w:rPr>
            </w:pPr>
            <w:r>
              <w:rPr>
                <w:rFonts w:ascii="ＭＳ ゴシック" w:eastAsia="ＭＳ ゴシック" w:hAnsi="ＭＳ ゴシック"/>
              </w:rPr>
              <w:t>（中途半端な経験者は、詳細な事やその業務での真因は知らない）</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5A4101" w14:textId="77777777" w:rsidR="001B74A9" w:rsidRDefault="001B74A9" w:rsidP="000D596E">
            <w:pPr>
              <w:pStyle w:val="TableContents"/>
              <w:rPr>
                <w:rFonts w:ascii="ＭＳ ゴシック" w:hAnsi="ＭＳ ゴシック"/>
              </w:rPr>
            </w:pPr>
          </w:p>
        </w:tc>
      </w:tr>
      <w:tr w:rsidR="001B74A9" w14:paraId="40B12BF8"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1233FCC6"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4</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6F74F418" w14:textId="77777777" w:rsidR="001B74A9" w:rsidRDefault="001B74A9" w:rsidP="000D596E">
            <w:pPr>
              <w:pStyle w:val="Standard"/>
              <w:rPr>
                <w:rFonts w:ascii="ＭＳ ゴシック" w:hAnsi="ＭＳ ゴシック"/>
              </w:rPr>
            </w:pPr>
            <w:r>
              <w:rPr>
                <w:rFonts w:ascii="ＭＳ ゴシック" w:eastAsia="ＭＳ ゴシック" w:hAnsi="ＭＳ ゴシック"/>
              </w:rPr>
              <w:t>過去の職場の転職理由を聞き、「何故」そうしたのか、論理的に納得のいく回答があるかどうかを見る</w:t>
            </w:r>
          </w:p>
          <w:p w14:paraId="74C53773" w14:textId="77777777" w:rsidR="001B74A9" w:rsidRDefault="001B74A9" w:rsidP="000D596E">
            <w:pPr>
              <w:pStyle w:val="Standard"/>
              <w:rPr>
                <w:rFonts w:ascii="ＭＳ ゴシック" w:hAnsi="ＭＳ ゴシック"/>
              </w:rPr>
            </w:pPr>
            <w:r>
              <w:rPr>
                <w:rFonts w:ascii="ＭＳ ゴシック" w:eastAsia="ＭＳ ゴシック" w:hAnsi="ＭＳ ゴシック"/>
              </w:rPr>
              <w:t>（自己本位の解釈なら、また同じことを繰り返す可能性がある）</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ED24FF" w14:textId="77777777" w:rsidR="001B74A9" w:rsidRDefault="001B74A9" w:rsidP="000D596E">
            <w:pPr>
              <w:pStyle w:val="TableContents"/>
              <w:rPr>
                <w:rFonts w:ascii="ＭＳ ゴシック" w:hAnsi="ＭＳ ゴシック"/>
              </w:rPr>
            </w:pPr>
          </w:p>
        </w:tc>
      </w:tr>
      <w:tr w:rsidR="001B74A9" w14:paraId="09B44D34"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67F0A10F"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5</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155F9FBB" w14:textId="77777777" w:rsidR="001B74A9" w:rsidRDefault="001B74A9" w:rsidP="000D596E">
            <w:pPr>
              <w:pStyle w:val="Standard"/>
              <w:rPr>
                <w:rFonts w:ascii="ＭＳ ゴシック" w:hAnsi="ＭＳ ゴシック"/>
              </w:rPr>
            </w:pPr>
            <w:r>
              <w:rPr>
                <w:rFonts w:ascii="ＭＳ ゴシック" w:eastAsia="ＭＳ ゴシック" w:hAnsi="ＭＳ ゴシック"/>
              </w:rPr>
              <w:t>当社と言うよりは「この業界」を選んだ理由を、納得のいく論理的な答えがでるまで聞く</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07F9643" w14:textId="77777777" w:rsidR="001B74A9" w:rsidRDefault="001B74A9" w:rsidP="000D596E">
            <w:pPr>
              <w:pStyle w:val="TableContents"/>
              <w:rPr>
                <w:rFonts w:ascii="ＭＳ ゴシック" w:hAnsi="ＭＳ ゴシック"/>
              </w:rPr>
            </w:pPr>
          </w:p>
        </w:tc>
      </w:tr>
      <w:tr w:rsidR="001B74A9" w14:paraId="0ADF73DE"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65027498"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6</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2A3FC79B" w14:textId="77777777" w:rsidR="001B74A9" w:rsidRDefault="001B74A9" w:rsidP="000D596E">
            <w:pPr>
              <w:pStyle w:val="Standard"/>
              <w:rPr>
                <w:rFonts w:ascii="ＭＳ ゴシック" w:hAnsi="ＭＳ ゴシック"/>
              </w:rPr>
            </w:pPr>
            <w:r>
              <w:rPr>
                <w:rFonts w:ascii="ＭＳ ゴシック" w:eastAsia="ＭＳ ゴシック" w:hAnsi="ＭＳ ゴシック"/>
              </w:rPr>
              <w:t>ホームページやメディア掲載事項のみで、お世辞がやたら多い場合は「何故、そう思うか」を論理的に聴きこむ</w:t>
            </w:r>
          </w:p>
          <w:p w14:paraId="6BD95DB9" w14:textId="77777777" w:rsidR="001B74A9" w:rsidRDefault="001B74A9" w:rsidP="000D596E">
            <w:pPr>
              <w:pStyle w:val="Standard"/>
              <w:rPr>
                <w:rFonts w:ascii="ＭＳ ゴシック" w:hAnsi="ＭＳ ゴシック"/>
              </w:rPr>
            </w:pPr>
            <w:r>
              <w:rPr>
                <w:rFonts w:ascii="ＭＳ ゴシック" w:eastAsia="ＭＳ ゴシック" w:hAnsi="ＭＳ ゴシック"/>
              </w:rPr>
              <w:t>（お世辞をやたら言う人材は怪しい場合もある）</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CED68F0" w14:textId="77777777" w:rsidR="001B74A9" w:rsidRDefault="001B74A9" w:rsidP="000D596E">
            <w:pPr>
              <w:pStyle w:val="TableContents"/>
              <w:rPr>
                <w:rFonts w:ascii="ＭＳ ゴシック" w:hAnsi="ＭＳ ゴシック"/>
              </w:rPr>
            </w:pPr>
          </w:p>
        </w:tc>
      </w:tr>
      <w:tr w:rsidR="001B74A9" w14:paraId="6C30C763"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396CB35C"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7</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1A29B49B" w14:textId="77777777" w:rsidR="001B74A9" w:rsidRDefault="001B74A9" w:rsidP="000D596E">
            <w:pPr>
              <w:pStyle w:val="Standard"/>
              <w:rPr>
                <w:rFonts w:ascii="ＭＳ ゴシック" w:hAnsi="ＭＳ ゴシック"/>
              </w:rPr>
            </w:pPr>
            <w:r>
              <w:rPr>
                <w:rFonts w:ascii="ＭＳ ゴシック" w:eastAsia="ＭＳ ゴシック" w:hAnsi="ＭＳ ゴシック"/>
              </w:rPr>
              <w:t>今回の採用で「他の候補者でなく、貴方でなければならない理由、貴方を採用すると、当社はどんなメリットがあるか、説明してください」と振る</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024C2A" w14:textId="77777777" w:rsidR="001B74A9" w:rsidRDefault="001B74A9" w:rsidP="000D596E">
            <w:pPr>
              <w:pStyle w:val="TableContents"/>
              <w:rPr>
                <w:rFonts w:ascii="ＭＳ ゴシック" w:hAnsi="ＭＳ ゴシック"/>
              </w:rPr>
            </w:pPr>
          </w:p>
        </w:tc>
      </w:tr>
      <w:tr w:rsidR="001B74A9" w14:paraId="22C681E3"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265E22E4"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8</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046D5D79" w14:textId="77777777" w:rsidR="001B74A9" w:rsidRDefault="001B74A9" w:rsidP="000D596E">
            <w:pPr>
              <w:pStyle w:val="Standard"/>
              <w:rPr>
                <w:rFonts w:ascii="ＭＳ ゴシック" w:hAnsi="ＭＳ ゴシック"/>
              </w:rPr>
            </w:pPr>
            <w:r>
              <w:rPr>
                <w:rFonts w:ascii="ＭＳ ゴシック" w:eastAsia="ＭＳ ゴシック" w:hAnsi="ＭＳ ゴシック"/>
              </w:rPr>
              <w:t>自分の「強み」を説明してもらう。「強み」が性格だけでなく、理論的な内容かを見る</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2A799DC" w14:textId="77777777" w:rsidR="001B74A9" w:rsidRDefault="001B74A9" w:rsidP="000D596E">
            <w:pPr>
              <w:pStyle w:val="TableContents"/>
              <w:rPr>
                <w:rFonts w:ascii="ＭＳ ゴシック" w:hAnsi="ＭＳ ゴシック"/>
              </w:rPr>
            </w:pPr>
          </w:p>
        </w:tc>
      </w:tr>
      <w:tr w:rsidR="001B74A9" w14:paraId="3C4384AD"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3471A9C6"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9</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078ACF46" w14:textId="77777777" w:rsidR="001B74A9" w:rsidRDefault="001B74A9" w:rsidP="000D596E">
            <w:pPr>
              <w:pStyle w:val="Standard"/>
              <w:rPr>
                <w:rFonts w:ascii="ＭＳ ゴシック" w:hAnsi="ＭＳ ゴシック"/>
              </w:rPr>
            </w:pPr>
            <w:r>
              <w:rPr>
                <w:rFonts w:ascii="ＭＳ ゴシック" w:eastAsia="ＭＳ ゴシック" w:hAnsi="ＭＳ ゴシック"/>
              </w:rPr>
              <w:t>「好きではない人と仕事をしなければいけなかった時のことを教えてください」と振り、その答えは仕事の為に割り切れるかどうかを見る</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33E68B3" w14:textId="77777777" w:rsidR="001B74A9" w:rsidRDefault="001B74A9" w:rsidP="000D596E">
            <w:pPr>
              <w:pStyle w:val="TableContents"/>
              <w:rPr>
                <w:rFonts w:ascii="ＭＳ ゴシック" w:hAnsi="ＭＳ ゴシック"/>
              </w:rPr>
            </w:pPr>
          </w:p>
        </w:tc>
      </w:tr>
      <w:tr w:rsidR="001B74A9" w14:paraId="4F562D34"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0545BF30"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10</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5FC43BD9" w14:textId="77777777" w:rsidR="001B74A9" w:rsidRDefault="001B74A9" w:rsidP="000D596E">
            <w:pPr>
              <w:pStyle w:val="Standard"/>
              <w:rPr>
                <w:rFonts w:ascii="ＭＳ ゴシック" w:hAnsi="ＭＳ ゴシック"/>
              </w:rPr>
            </w:pPr>
            <w:r>
              <w:rPr>
                <w:rFonts w:ascii="ＭＳ ゴシック" w:eastAsia="ＭＳ ゴシック" w:hAnsi="ＭＳ ゴシック"/>
              </w:rPr>
              <w:t>転勤や配置転換、残業があっても問題ないか聞く</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638E281" w14:textId="77777777" w:rsidR="001B74A9" w:rsidRDefault="001B74A9" w:rsidP="000D596E">
            <w:pPr>
              <w:pStyle w:val="TableContents"/>
              <w:rPr>
                <w:rFonts w:ascii="ＭＳ ゴシック" w:hAnsi="ＭＳ ゴシック"/>
              </w:rPr>
            </w:pPr>
          </w:p>
        </w:tc>
      </w:tr>
      <w:tr w:rsidR="001B74A9" w14:paraId="6CF1554D"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38110287"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11</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7F9AB853" w14:textId="77777777" w:rsidR="001B74A9" w:rsidRDefault="001B74A9" w:rsidP="000D596E">
            <w:pPr>
              <w:pStyle w:val="Standard"/>
              <w:rPr>
                <w:rFonts w:ascii="ＭＳ ゴシック" w:hAnsi="ＭＳ ゴシック"/>
              </w:rPr>
            </w:pPr>
            <w:r>
              <w:rPr>
                <w:rFonts w:ascii="ＭＳ ゴシック" w:eastAsia="ＭＳ ゴシック" w:hAnsi="ＭＳ ゴシック"/>
              </w:rPr>
              <w:t>前職時代の給与額ではない場合、最低いくらが必要か聞く。またそのギャップを埋める為には、自分はどういう仕事姿勢を取るかを聞く</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D9E4CB3" w14:textId="77777777" w:rsidR="001B74A9" w:rsidRDefault="001B74A9" w:rsidP="000D596E">
            <w:pPr>
              <w:pStyle w:val="TableContents"/>
              <w:rPr>
                <w:rFonts w:ascii="ＭＳ ゴシック" w:hAnsi="ＭＳ ゴシック"/>
              </w:rPr>
            </w:pPr>
          </w:p>
        </w:tc>
      </w:tr>
      <w:tr w:rsidR="001B74A9" w14:paraId="3E408AC0"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016268EE"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12</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376032FA" w14:textId="77777777" w:rsidR="001B74A9" w:rsidRDefault="001B74A9" w:rsidP="000D596E">
            <w:pPr>
              <w:pStyle w:val="Standard"/>
              <w:rPr>
                <w:rFonts w:ascii="ＭＳ ゴシック" w:hAnsi="ＭＳ ゴシック"/>
              </w:rPr>
            </w:pPr>
            <w:r>
              <w:rPr>
                <w:rFonts w:ascii="ＭＳ ゴシック" w:eastAsia="ＭＳ ゴシック" w:hAnsi="ＭＳ ゴシック"/>
              </w:rPr>
              <w:t>「当社を含め、貴方が会社を辞める意思決定をする基準を教えてください」と振る。それが給与以外で自己都合の表現かどうかを見る</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090635D" w14:textId="77777777" w:rsidR="001B74A9" w:rsidRDefault="001B74A9" w:rsidP="000D596E">
            <w:pPr>
              <w:pStyle w:val="TableContents"/>
              <w:rPr>
                <w:rFonts w:ascii="ＭＳ ゴシック" w:hAnsi="ＭＳ ゴシック"/>
              </w:rPr>
            </w:pPr>
          </w:p>
        </w:tc>
      </w:tr>
      <w:tr w:rsidR="001B74A9" w14:paraId="2F0A584A" w14:textId="77777777" w:rsidTr="00C94882">
        <w:trPr>
          <w:trHeight w:hRule="exact" w:val="975"/>
        </w:trPr>
        <w:tc>
          <w:tcPr>
            <w:tcW w:w="403" w:type="dxa"/>
            <w:tcBorders>
              <w:left w:val="single" w:sz="18" w:space="0" w:color="000000"/>
              <w:bottom w:val="single" w:sz="18" w:space="0" w:color="000000"/>
            </w:tcBorders>
            <w:tcMar>
              <w:top w:w="55" w:type="dxa"/>
              <w:left w:w="55" w:type="dxa"/>
              <w:bottom w:w="55" w:type="dxa"/>
              <w:right w:w="55" w:type="dxa"/>
            </w:tcMar>
            <w:vAlign w:val="center"/>
          </w:tcPr>
          <w:p w14:paraId="4D17C8C8" w14:textId="77777777" w:rsidR="001B74A9" w:rsidRDefault="001B74A9" w:rsidP="000D596E">
            <w:pPr>
              <w:pStyle w:val="TableContents"/>
              <w:jc w:val="center"/>
              <w:rPr>
                <w:rFonts w:ascii="ＭＳ ゴシック" w:hAnsi="ＭＳ ゴシック"/>
              </w:rPr>
            </w:pPr>
            <w:r>
              <w:rPr>
                <w:rFonts w:ascii="ＭＳ ゴシック" w:eastAsia="ＭＳ ゴシック" w:hAnsi="ＭＳ ゴシック"/>
              </w:rPr>
              <w:t>13</w:t>
            </w:r>
          </w:p>
        </w:tc>
        <w:tc>
          <w:tcPr>
            <w:tcW w:w="8221" w:type="dxa"/>
            <w:tcBorders>
              <w:left w:val="single" w:sz="18" w:space="0" w:color="000000"/>
              <w:bottom w:val="single" w:sz="18" w:space="0" w:color="000000"/>
            </w:tcBorders>
            <w:tcMar>
              <w:top w:w="55" w:type="dxa"/>
              <w:left w:w="55" w:type="dxa"/>
              <w:bottom w:w="55" w:type="dxa"/>
              <w:right w:w="55" w:type="dxa"/>
            </w:tcMar>
            <w:vAlign w:val="center"/>
          </w:tcPr>
          <w:p w14:paraId="247E8E94" w14:textId="77777777" w:rsidR="001B74A9" w:rsidRDefault="001B74A9" w:rsidP="000D596E">
            <w:pPr>
              <w:pStyle w:val="Standard"/>
              <w:rPr>
                <w:rFonts w:ascii="ＭＳ ゴシック" w:hAnsi="ＭＳ ゴシック"/>
              </w:rPr>
            </w:pPr>
            <w:r>
              <w:rPr>
                <w:rFonts w:ascii="ＭＳ ゴシック" w:eastAsia="ＭＳ ゴシック" w:hAnsi="ＭＳ ゴシック"/>
              </w:rPr>
              <w:t>「貴方が思いっきり仕事の成果を上げる条件や環境は、どんな事ですか」と振る。その回答が仕事中心ならOK、自己中心なら要注意</w:t>
            </w:r>
          </w:p>
        </w:tc>
        <w:tc>
          <w:tcPr>
            <w:tcW w:w="1081"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6308927" w14:textId="77777777" w:rsidR="001B74A9" w:rsidRDefault="001B74A9" w:rsidP="000D596E">
            <w:pPr>
              <w:pStyle w:val="TableContents"/>
              <w:rPr>
                <w:rFonts w:ascii="ＭＳ ゴシック" w:hAnsi="ＭＳ ゴシック"/>
              </w:rPr>
            </w:pPr>
          </w:p>
        </w:tc>
      </w:tr>
    </w:tbl>
    <w:p w14:paraId="3AE9CE6C" w14:textId="77777777" w:rsidR="001B74A9" w:rsidRPr="001B74A9" w:rsidRDefault="001B74A9" w:rsidP="007C6A33">
      <w:pPr>
        <w:rPr>
          <w:sz w:val="16"/>
          <w:szCs w:val="16"/>
        </w:rPr>
      </w:pPr>
    </w:p>
    <w:sectPr w:rsidR="001B74A9" w:rsidRPr="001B74A9" w:rsidSect="00C94882">
      <w:pgSz w:w="11906" w:h="16838"/>
      <w:pgMar w:top="1077" w:right="1021"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D7485" w14:textId="77777777" w:rsidR="00467529" w:rsidRDefault="00467529" w:rsidP="009D1716">
      <w:r>
        <w:separator/>
      </w:r>
    </w:p>
  </w:endnote>
  <w:endnote w:type="continuationSeparator" w:id="0">
    <w:p w14:paraId="0FBF30EF" w14:textId="77777777" w:rsidR="00467529" w:rsidRDefault="00467529"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7AD" w14:textId="77777777" w:rsidR="00467529" w:rsidRDefault="00467529" w:rsidP="009D1716">
      <w:r>
        <w:separator/>
      </w:r>
    </w:p>
  </w:footnote>
  <w:footnote w:type="continuationSeparator" w:id="0">
    <w:p w14:paraId="6652357B" w14:textId="77777777" w:rsidR="00467529" w:rsidRDefault="00467529"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7341"/>
    <w:rsid w:val="000D3959"/>
    <w:rsid w:val="000F1C83"/>
    <w:rsid w:val="00132FC9"/>
    <w:rsid w:val="00135E6F"/>
    <w:rsid w:val="00151816"/>
    <w:rsid w:val="001A6DAA"/>
    <w:rsid w:val="001B74A9"/>
    <w:rsid w:val="00220DB6"/>
    <w:rsid w:val="002842FA"/>
    <w:rsid w:val="002B406A"/>
    <w:rsid w:val="00305238"/>
    <w:rsid w:val="00364209"/>
    <w:rsid w:val="003846E0"/>
    <w:rsid w:val="003A7117"/>
    <w:rsid w:val="003D5C7B"/>
    <w:rsid w:val="003F59E0"/>
    <w:rsid w:val="00445C79"/>
    <w:rsid w:val="00455134"/>
    <w:rsid w:val="00467529"/>
    <w:rsid w:val="004C23B7"/>
    <w:rsid w:val="00504E10"/>
    <w:rsid w:val="00532F6E"/>
    <w:rsid w:val="00533225"/>
    <w:rsid w:val="005B05FC"/>
    <w:rsid w:val="006046F5"/>
    <w:rsid w:val="00663C3D"/>
    <w:rsid w:val="007563B6"/>
    <w:rsid w:val="007C6A33"/>
    <w:rsid w:val="007F0EEE"/>
    <w:rsid w:val="0080512E"/>
    <w:rsid w:val="00811604"/>
    <w:rsid w:val="0081393A"/>
    <w:rsid w:val="008203C1"/>
    <w:rsid w:val="0082408E"/>
    <w:rsid w:val="00844787"/>
    <w:rsid w:val="00866BD0"/>
    <w:rsid w:val="008863D7"/>
    <w:rsid w:val="008B249C"/>
    <w:rsid w:val="008D352D"/>
    <w:rsid w:val="009770A7"/>
    <w:rsid w:val="0099028E"/>
    <w:rsid w:val="009C3DE5"/>
    <w:rsid w:val="009D1716"/>
    <w:rsid w:val="009F4C9A"/>
    <w:rsid w:val="00A440BE"/>
    <w:rsid w:val="00A85ED2"/>
    <w:rsid w:val="00AE2339"/>
    <w:rsid w:val="00B26E45"/>
    <w:rsid w:val="00B517F8"/>
    <w:rsid w:val="00BA13D7"/>
    <w:rsid w:val="00BA72A2"/>
    <w:rsid w:val="00BB63C0"/>
    <w:rsid w:val="00C06063"/>
    <w:rsid w:val="00C26AEC"/>
    <w:rsid w:val="00C923C3"/>
    <w:rsid w:val="00C94882"/>
    <w:rsid w:val="00CA455E"/>
    <w:rsid w:val="00CB74B8"/>
    <w:rsid w:val="00CC48E2"/>
    <w:rsid w:val="00D120B6"/>
    <w:rsid w:val="00D1686B"/>
    <w:rsid w:val="00E024E8"/>
    <w:rsid w:val="00E52561"/>
    <w:rsid w:val="00E73F09"/>
    <w:rsid w:val="00E93163"/>
    <w:rsid w:val="00EA7127"/>
    <w:rsid w:val="00EB435B"/>
    <w:rsid w:val="00EF64C6"/>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75F2C"/>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0931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44BE-1DD4-47A8-8DBA-3EA10F05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410</Characters>
  <Application>Microsoft Office Word</Application>
  <DocSecurity>0</DocSecurity>
  <Lines>31</Lines>
  <Paragraphs>35</Paragraphs>
  <ScaleCrop>false</ScaleCrop>
  <HeadingPairs>
    <vt:vector size="2" baseType="variant">
      <vt:variant>
        <vt:lpstr>タイトル</vt:lpstr>
      </vt:variant>
      <vt:variant>
        <vt:i4>1</vt:i4>
      </vt:variant>
    </vt:vector>
  </HeadingPairs>
  <TitlesOfParts>
    <vt:vector size="1" baseType="lpstr">
      <vt:lpstr>面接時の求職者の返答・態度で見分けるポイント</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面接時の求職者の返答・態度で見分けるポイント</dc:title>
  <dc:subject>ビジネス文書</dc:subject>
  <dc:creator>ホウフリンク</dc:creator>
  <cp:keywords/>
  <dc:description>【2020/02/28】
リリース</dc:description>
  <cp:lastModifiedBy>ホウフ リンク</cp:lastModifiedBy>
  <cp:revision>2</cp:revision>
  <dcterms:created xsi:type="dcterms:W3CDTF">2020-02-27T04:22:00Z</dcterms:created>
  <dcterms:modified xsi:type="dcterms:W3CDTF">2020-02-27T04:22:00Z</dcterms:modified>
</cp:coreProperties>
</file>