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28C3" w14:textId="77777777" w:rsidR="006F3D96" w:rsidRDefault="006F3D96" w:rsidP="00933A39">
      <w:pPr>
        <w:pStyle w:val="a7"/>
        <w:spacing w:before="0"/>
        <w:rPr>
          <w:rFonts w:eastAsia="ＭＳ ゴシック"/>
          <w:sz w:val="36"/>
          <w:szCs w:val="36"/>
        </w:rPr>
      </w:pPr>
      <w:bookmarkStart w:id="0" w:name="_GoBack"/>
      <w:bookmarkEnd w:id="0"/>
      <w:r>
        <w:rPr>
          <w:rFonts w:eastAsia="ＭＳ ゴシック" w:hint="eastAsia"/>
          <w:sz w:val="36"/>
          <w:szCs w:val="36"/>
        </w:rPr>
        <w:t>雇用契約書</w:t>
      </w:r>
    </w:p>
    <w:p w14:paraId="63909F19" w14:textId="77777777" w:rsidR="006F3D96" w:rsidRDefault="006F3D96" w:rsidP="006F3D96">
      <w:pPr>
        <w:pStyle w:val="Standard"/>
        <w:rPr>
          <w:rFonts w:ascii="TakaoMincho" w:eastAsia="ＭＳ 明朝" w:hAnsi="TakaoMincho" w:hint="eastAsia"/>
          <w:u w:val="single"/>
        </w:rPr>
      </w:pPr>
      <w:r>
        <w:rPr>
          <w:rFonts w:ascii="TakaoMincho" w:eastAsia="ＭＳ 明朝" w:hAnsi="TakaoMincho" w:hint="eastAsia"/>
          <w:u w:val="single"/>
        </w:rPr>
        <w:t>氏名　　　　　　　　　　　　　殿</w:t>
      </w:r>
    </w:p>
    <w:p w14:paraId="3E346F41" w14:textId="77777777" w:rsidR="006F3D96" w:rsidRDefault="006F3D96" w:rsidP="006F3D96">
      <w:pPr>
        <w:pStyle w:val="Standard"/>
        <w:rPr>
          <w:rFonts w:ascii="TakaoMincho" w:eastAsia="ＭＳ 明朝" w:hAnsi="TakaoMincho" w:hint="eastAsia"/>
        </w:rPr>
      </w:pPr>
    </w:p>
    <w:p w14:paraId="7C9CDD09" w14:textId="77777777" w:rsidR="006F3D96" w:rsidRDefault="006F3D96" w:rsidP="006F3D96">
      <w:pPr>
        <w:pStyle w:val="Standard"/>
        <w:rPr>
          <w:rFonts w:ascii="TakaoMincho" w:eastAsia="ＭＳ 明朝" w:hAnsi="TakaoMincho" w:hint="eastAsia"/>
        </w:rPr>
      </w:pPr>
      <w:r>
        <w:rPr>
          <w:rFonts w:ascii="TakaoMincho" w:eastAsia="ＭＳ 明朝" w:hAnsi="TakaoMincho" w:hint="eastAsia"/>
        </w:rPr>
        <w:t>貴殿を雇用するに当たっての条件は次の通りです。</w:t>
      </w:r>
    </w:p>
    <w:tbl>
      <w:tblPr>
        <w:tblW w:w="9645" w:type="dxa"/>
        <w:tblLayout w:type="fixed"/>
        <w:tblCellMar>
          <w:left w:w="10" w:type="dxa"/>
          <w:right w:w="10" w:type="dxa"/>
        </w:tblCellMar>
        <w:tblLook w:val="04A0" w:firstRow="1" w:lastRow="0" w:firstColumn="1" w:lastColumn="0" w:noHBand="0" w:noVBand="1"/>
      </w:tblPr>
      <w:tblGrid>
        <w:gridCol w:w="1410"/>
        <w:gridCol w:w="1365"/>
        <w:gridCol w:w="1200"/>
        <w:gridCol w:w="1470"/>
        <w:gridCol w:w="4200"/>
      </w:tblGrid>
      <w:tr w:rsidR="006F3D96" w14:paraId="3BAB3B71" w14:textId="77777777" w:rsidTr="00933A39">
        <w:trPr>
          <w:trHeight w:hRule="exact" w:val="352"/>
        </w:trPr>
        <w:tc>
          <w:tcPr>
            <w:tcW w:w="1410" w:type="dxa"/>
            <w:tcBorders>
              <w:top w:val="single" w:sz="18" w:space="0" w:color="000000"/>
              <w:left w:val="single" w:sz="18" w:space="0" w:color="000000"/>
              <w:bottom w:val="single" w:sz="18" w:space="0" w:color="000000"/>
              <w:right w:val="nil"/>
            </w:tcBorders>
            <w:tcMar>
              <w:top w:w="55" w:type="dxa"/>
              <w:left w:w="55" w:type="dxa"/>
              <w:bottom w:w="55" w:type="dxa"/>
              <w:right w:w="55" w:type="dxa"/>
            </w:tcMar>
            <w:vAlign w:val="center"/>
            <w:hideMark/>
          </w:tcPr>
          <w:p w14:paraId="28D8ACF7"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雇入年月日</w:t>
            </w:r>
          </w:p>
        </w:tc>
        <w:tc>
          <w:tcPr>
            <w:tcW w:w="8235" w:type="dxa"/>
            <w:gridSpan w:val="4"/>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1B703B9A" w14:textId="77777777" w:rsidR="006F3D96" w:rsidRDefault="00C06348">
            <w:pPr>
              <w:pStyle w:val="Standard"/>
              <w:rPr>
                <w:rFonts w:ascii="TakaoMincho" w:eastAsia="ＭＳ 明朝" w:hAnsi="TakaoMincho" w:hint="eastAsia"/>
              </w:rPr>
            </w:pPr>
            <w:r>
              <w:rPr>
                <w:rFonts w:ascii="TakaoMincho" w:eastAsia="ＭＳ 明朝" w:hAnsi="TakaoMincho" w:hint="eastAsia"/>
              </w:rPr>
              <w:t>令和</w:t>
            </w:r>
            <w:r w:rsidR="006F3D96">
              <w:rPr>
                <w:rFonts w:ascii="TakaoMincho" w:eastAsia="ＭＳ 明朝" w:hAnsi="TakaoMincho" w:hint="eastAsia"/>
              </w:rPr>
              <w:t xml:space="preserve">　　　年　　　月　　　日</w:t>
            </w:r>
          </w:p>
        </w:tc>
      </w:tr>
      <w:tr w:rsidR="006F3D96" w14:paraId="19998E98"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3314363E"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就業の場所</w:t>
            </w:r>
          </w:p>
          <w:p w14:paraId="2971BA59"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業務の種類</w:t>
            </w: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0B06A94C" w14:textId="77777777" w:rsidR="006F3D96" w:rsidRDefault="006F3D96">
            <w:pPr>
              <w:pStyle w:val="Standard"/>
              <w:rPr>
                <w:rFonts w:ascii="TakaoMincho" w:eastAsia="ＭＳ 明朝" w:hAnsi="TakaoMincho" w:hint="eastAsia"/>
              </w:rPr>
            </w:pPr>
            <w:r>
              <w:rPr>
                <w:rFonts w:ascii="TakaoMincho" w:eastAsia="ＭＳ 明朝" w:hAnsi="TakaoMincho" w:hint="eastAsia"/>
              </w:rPr>
              <w:t>１．就業の場所（　　　　　　　　　　　　　　　）</w:t>
            </w:r>
          </w:p>
        </w:tc>
      </w:tr>
      <w:tr w:rsidR="006F3D96" w14:paraId="3BE13A1D"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330029B9"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284D6325" w14:textId="77777777" w:rsidR="006F3D96" w:rsidRDefault="006F3D96">
            <w:pPr>
              <w:pStyle w:val="Standard"/>
              <w:rPr>
                <w:rFonts w:ascii="TakaoMincho" w:eastAsia="ＭＳ 明朝" w:hAnsi="TakaoMincho" w:hint="eastAsia"/>
              </w:rPr>
            </w:pPr>
            <w:r>
              <w:rPr>
                <w:rFonts w:ascii="TakaoMincho" w:eastAsia="ＭＳ 明朝" w:hAnsi="TakaoMincho" w:hint="eastAsia"/>
              </w:rPr>
              <w:t>２．業務の種類（　　　　　　　　　　　　　　　）</w:t>
            </w:r>
          </w:p>
        </w:tc>
      </w:tr>
      <w:tr w:rsidR="006F3D96" w14:paraId="21156C8C"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4A7F42CD"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0F328B44" w14:textId="77777777" w:rsidR="006F3D96" w:rsidRDefault="006F3D96">
            <w:pPr>
              <w:pStyle w:val="Standard"/>
              <w:rPr>
                <w:rFonts w:ascii="TakaoMincho" w:eastAsia="ＭＳ 明朝" w:hAnsi="TakaoMincho" w:hint="eastAsia"/>
              </w:rPr>
            </w:pPr>
            <w:r>
              <w:rPr>
                <w:rFonts w:ascii="TakaoMincho" w:eastAsia="ＭＳ 明朝" w:hAnsi="TakaoMincho" w:hint="eastAsia"/>
              </w:rPr>
              <w:t>３．就業の場所及び業務の種類は、業務の都合により変更することがある。</w:t>
            </w:r>
          </w:p>
        </w:tc>
      </w:tr>
      <w:tr w:rsidR="006F3D96" w14:paraId="344144D8"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4DF1FD37"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578C1653" w14:textId="77777777" w:rsidR="006F3D96" w:rsidRDefault="006F3D96">
            <w:pPr>
              <w:pStyle w:val="Standard"/>
              <w:rPr>
                <w:rFonts w:ascii="TakaoMincho" w:eastAsia="ＭＳ 明朝" w:hAnsi="TakaoMincho" w:hint="eastAsia"/>
              </w:rPr>
            </w:pPr>
            <w:r>
              <w:rPr>
                <w:rFonts w:ascii="TakaoMincho" w:eastAsia="ＭＳ 明朝" w:hAnsi="TakaoMincho" w:hint="eastAsia"/>
              </w:rPr>
              <w:t>４．出向、転勤、配置転換等の業務命令が発令されることがある。</w:t>
            </w:r>
          </w:p>
        </w:tc>
      </w:tr>
      <w:tr w:rsidR="006F3D96" w14:paraId="0F86EB0C"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46FAF260"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就業時間</w:t>
            </w: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243139E6" w14:textId="77777777" w:rsidR="006F3D96" w:rsidRDefault="006F3D96">
            <w:pPr>
              <w:pStyle w:val="Standard"/>
              <w:rPr>
                <w:rFonts w:ascii="TakaoMincho" w:eastAsia="ＭＳ 明朝" w:hAnsi="TakaoMincho" w:hint="eastAsia"/>
              </w:rPr>
            </w:pPr>
            <w:r>
              <w:rPr>
                <w:rFonts w:ascii="TakaoMincho" w:eastAsia="ＭＳ 明朝" w:hAnsi="TakaoMincho" w:hint="eastAsia"/>
              </w:rPr>
              <w:t>１．始業及び終業時刻　午前　　時　　分～午後　　時　　分</w:t>
            </w:r>
          </w:p>
        </w:tc>
      </w:tr>
      <w:tr w:rsidR="006F3D96" w14:paraId="6E3FE990"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45F3F191"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3A872915" w14:textId="77777777" w:rsidR="006F3D96" w:rsidRDefault="006F3D96">
            <w:pPr>
              <w:pStyle w:val="Standard"/>
              <w:rPr>
                <w:rFonts w:ascii="TakaoMincho" w:eastAsia="ＭＳ 明朝" w:hAnsi="TakaoMincho" w:hint="eastAsia"/>
              </w:rPr>
            </w:pPr>
            <w:r>
              <w:rPr>
                <w:rFonts w:ascii="TakaoMincho" w:eastAsia="ＭＳ 明朝" w:hAnsi="TakaoMincho" w:hint="eastAsia"/>
              </w:rPr>
              <w:t>２．休憩時間　　　　　　時　　分～　　　　　　時　　分</w:t>
            </w:r>
          </w:p>
        </w:tc>
      </w:tr>
      <w:tr w:rsidR="006F3D96" w14:paraId="01B0258B"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24F01879" w14:textId="77777777" w:rsidR="006F3D96" w:rsidRDefault="006F3D96">
            <w:pPr>
              <w:rPr>
                <w:rFonts w:ascii="TakaoMincho" w:eastAsia="ＭＳ 明朝" w:hAnsi="TakaoMincho" w:hint="eastAsia"/>
                <w:kern w:val="3"/>
                <w:lang w:bidi="hi-IN"/>
              </w:rPr>
            </w:pPr>
          </w:p>
        </w:tc>
        <w:tc>
          <w:tcPr>
            <w:tcW w:w="2565" w:type="dxa"/>
            <w:gridSpan w:val="2"/>
            <w:tcBorders>
              <w:top w:val="nil"/>
              <w:left w:val="single" w:sz="18" w:space="0" w:color="000000"/>
              <w:bottom w:val="nil"/>
              <w:right w:val="nil"/>
            </w:tcBorders>
            <w:tcMar>
              <w:top w:w="55" w:type="dxa"/>
              <w:left w:w="55" w:type="dxa"/>
              <w:bottom w:w="55" w:type="dxa"/>
              <w:right w:w="55" w:type="dxa"/>
            </w:tcMar>
            <w:vAlign w:val="center"/>
            <w:hideMark/>
          </w:tcPr>
          <w:p w14:paraId="29E7A7CF" w14:textId="77777777" w:rsidR="006F3D96" w:rsidRDefault="006F3D96">
            <w:pPr>
              <w:pStyle w:val="Standard"/>
              <w:rPr>
                <w:rFonts w:ascii="TakaoMincho" w:eastAsia="ＭＳ 明朝" w:hAnsi="TakaoMincho" w:hint="eastAsia"/>
              </w:rPr>
            </w:pPr>
            <w:r>
              <w:rPr>
                <w:rFonts w:ascii="TakaoMincho" w:eastAsia="ＭＳ 明朝" w:hAnsi="TakaoMincho" w:hint="eastAsia"/>
              </w:rPr>
              <w:t>３．就業時間の変更</w:t>
            </w:r>
          </w:p>
        </w:tc>
        <w:tc>
          <w:tcPr>
            <w:tcW w:w="5670" w:type="dxa"/>
            <w:gridSpan w:val="2"/>
            <w:vMerge w:val="restart"/>
            <w:tcBorders>
              <w:top w:val="nil"/>
              <w:left w:val="nil"/>
              <w:bottom w:val="nil"/>
              <w:right w:val="single" w:sz="18" w:space="0" w:color="000000"/>
            </w:tcBorders>
            <w:tcMar>
              <w:top w:w="55" w:type="dxa"/>
              <w:left w:w="55" w:type="dxa"/>
              <w:bottom w:w="55" w:type="dxa"/>
              <w:right w:w="55" w:type="dxa"/>
            </w:tcMar>
            <w:hideMark/>
          </w:tcPr>
          <w:p w14:paraId="371D7F79" w14:textId="77777777" w:rsidR="006F3D96" w:rsidRDefault="006F3D96">
            <w:pPr>
              <w:pStyle w:val="Standard"/>
              <w:rPr>
                <w:rFonts w:ascii="TakaoMincho" w:eastAsia="ＭＳ 明朝" w:hAnsi="TakaoMincho" w:hint="eastAsia"/>
              </w:rPr>
            </w:pPr>
            <w:r>
              <w:rPr>
                <w:rFonts w:ascii="TakaoMincho" w:eastAsia="ＭＳ 明朝" w:hAnsi="TakaoMincho" w:hint="eastAsia"/>
              </w:rPr>
              <w:t>前記にかかわらず業務の都合または就業場所変更により始業及び終業時刻の変更を行うことがある。</w:t>
            </w:r>
          </w:p>
        </w:tc>
      </w:tr>
      <w:tr w:rsidR="006F3D96" w14:paraId="14FFB6D4"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5D9CFE24" w14:textId="77777777" w:rsidR="006F3D96" w:rsidRDefault="006F3D96">
            <w:pPr>
              <w:rPr>
                <w:rFonts w:ascii="TakaoMincho" w:eastAsia="ＭＳ 明朝" w:hAnsi="TakaoMincho" w:hint="eastAsia"/>
                <w:kern w:val="3"/>
                <w:lang w:bidi="hi-IN"/>
              </w:rPr>
            </w:pPr>
          </w:p>
        </w:tc>
        <w:tc>
          <w:tcPr>
            <w:tcW w:w="2565" w:type="dxa"/>
            <w:gridSpan w:val="2"/>
            <w:tcBorders>
              <w:top w:val="nil"/>
              <w:left w:val="single" w:sz="18" w:space="0" w:color="000000"/>
              <w:bottom w:val="nil"/>
              <w:right w:val="nil"/>
            </w:tcBorders>
            <w:tcMar>
              <w:top w:w="55" w:type="dxa"/>
              <w:left w:w="55" w:type="dxa"/>
              <w:bottom w:w="55" w:type="dxa"/>
              <w:right w:w="55" w:type="dxa"/>
            </w:tcMar>
            <w:vAlign w:val="center"/>
          </w:tcPr>
          <w:p w14:paraId="6ACE9135" w14:textId="77777777" w:rsidR="006F3D96" w:rsidRDefault="006F3D96">
            <w:pPr>
              <w:pStyle w:val="Standard"/>
              <w:rPr>
                <w:rFonts w:ascii="TakaoMincho" w:eastAsia="ＭＳ 明朝" w:hAnsi="TakaoMincho" w:hint="eastAsia"/>
              </w:rPr>
            </w:pPr>
          </w:p>
        </w:tc>
        <w:tc>
          <w:tcPr>
            <w:tcW w:w="9870" w:type="dxa"/>
            <w:gridSpan w:val="2"/>
            <w:vMerge/>
            <w:tcBorders>
              <w:top w:val="nil"/>
              <w:left w:val="nil"/>
              <w:bottom w:val="nil"/>
              <w:right w:val="single" w:sz="18" w:space="0" w:color="000000"/>
            </w:tcBorders>
            <w:vAlign w:val="center"/>
            <w:hideMark/>
          </w:tcPr>
          <w:p w14:paraId="11A57ED7" w14:textId="77777777" w:rsidR="006F3D96" w:rsidRDefault="006F3D96">
            <w:pPr>
              <w:rPr>
                <w:rFonts w:ascii="TakaoMincho" w:eastAsia="ＭＳ 明朝" w:hAnsi="TakaoMincho" w:hint="eastAsia"/>
                <w:kern w:val="3"/>
                <w:lang w:bidi="hi-IN"/>
              </w:rPr>
            </w:pPr>
          </w:p>
        </w:tc>
      </w:tr>
      <w:tr w:rsidR="006F3D96" w14:paraId="429509B4"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3115A9C0"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271DF036" w14:textId="77777777" w:rsidR="006F3D96" w:rsidRDefault="006F3D96">
            <w:pPr>
              <w:pStyle w:val="Standard"/>
              <w:rPr>
                <w:rFonts w:ascii="TakaoMincho" w:eastAsia="ＭＳ 明朝" w:hAnsi="TakaoMincho" w:hint="eastAsia"/>
              </w:rPr>
            </w:pPr>
            <w:r>
              <w:rPr>
                <w:rFonts w:ascii="TakaoMincho" w:eastAsia="ＭＳ 明朝" w:hAnsi="TakaoMincho" w:hint="eastAsia"/>
              </w:rPr>
              <w:t>４．所定労働時間を超える労働の有無　　　有・無</w:t>
            </w:r>
          </w:p>
        </w:tc>
      </w:tr>
      <w:tr w:rsidR="006F3D96" w14:paraId="51E300FB"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6AA2202B"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給与</w:t>
            </w:r>
          </w:p>
        </w:tc>
        <w:tc>
          <w:tcPr>
            <w:tcW w:w="1365"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68B91365"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基本給</w:t>
            </w:r>
          </w:p>
        </w:tc>
        <w:tc>
          <w:tcPr>
            <w:tcW w:w="2670" w:type="dxa"/>
            <w:gridSpan w:val="2"/>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1F29FA9C" w14:textId="77777777" w:rsidR="006F3D96" w:rsidRDefault="006F3D96">
            <w:pPr>
              <w:pStyle w:val="Standard"/>
              <w:jc w:val="right"/>
              <w:rPr>
                <w:rFonts w:ascii="TakaoMincho" w:eastAsia="ＭＳ 明朝" w:hAnsi="TakaoMincho" w:hint="eastAsia"/>
              </w:rPr>
            </w:pPr>
            <w:r>
              <w:rPr>
                <w:rFonts w:ascii="TakaoMincho" w:eastAsia="ＭＳ 明朝" w:hAnsi="TakaoMincho" w:hint="eastAsia"/>
              </w:rPr>
              <w:t>円</w:t>
            </w:r>
          </w:p>
        </w:tc>
        <w:tc>
          <w:tcPr>
            <w:tcW w:w="4200" w:type="dxa"/>
            <w:vMerge w:val="restart"/>
            <w:tcBorders>
              <w:top w:val="nil"/>
              <w:left w:val="single" w:sz="18" w:space="0" w:color="000000"/>
              <w:bottom w:val="single" w:sz="18" w:space="0" w:color="000000"/>
              <w:right w:val="single" w:sz="18" w:space="0" w:color="000000"/>
            </w:tcBorders>
            <w:tcMar>
              <w:top w:w="55" w:type="dxa"/>
              <w:left w:w="55" w:type="dxa"/>
              <w:bottom w:w="55" w:type="dxa"/>
              <w:right w:w="55" w:type="dxa"/>
            </w:tcMar>
            <w:hideMark/>
          </w:tcPr>
          <w:p w14:paraId="2880023F" w14:textId="77777777" w:rsidR="006F3D96" w:rsidRDefault="006F3D96">
            <w:pPr>
              <w:pStyle w:val="Standard"/>
              <w:rPr>
                <w:rFonts w:ascii="TakaoMincho" w:eastAsia="ＭＳ 明朝" w:hAnsi="TakaoMincho" w:hint="eastAsia"/>
              </w:rPr>
            </w:pPr>
            <w:r>
              <w:rPr>
                <w:rFonts w:ascii="TakaoMincho" w:eastAsia="ＭＳ 明朝" w:hAnsi="TakaoMincho" w:hint="eastAsia"/>
              </w:rPr>
              <w:t>通勤手当：就業規則の定めに則り支給する。</w:t>
            </w:r>
          </w:p>
        </w:tc>
      </w:tr>
      <w:tr w:rsidR="006F3D96" w14:paraId="3072DBE1"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0CA96BB6" w14:textId="77777777" w:rsidR="006F3D96" w:rsidRDefault="006F3D96">
            <w:pPr>
              <w:rPr>
                <w:rFonts w:ascii="TakaoMincho" w:eastAsia="ＭＳ 明朝" w:hAnsi="TakaoMincho" w:hint="eastAsia"/>
                <w:kern w:val="3"/>
                <w:lang w:bidi="hi-IN"/>
              </w:rPr>
            </w:pPr>
          </w:p>
        </w:tc>
        <w:tc>
          <w:tcPr>
            <w:tcW w:w="1365"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5A95E661"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手当</w:t>
            </w:r>
          </w:p>
        </w:tc>
        <w:tc>
          <w:tcPr>
            <w:tcW w:w="2670" w:type="dxa"/>
            <w:gridSpan w:val="2"/>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43B3F918" w14:textId="77777777" w:rsidR="006F3D96" w:rsidRDefault="006F3D96">
            <w:pPr>
              <w:pStyle w:val="Standard"/>
              <w:jc w:val="right"/>
              <w:rPr>
                <w:rFonts w:ascii="TakaoMincho" w:eastAsia="ＭＳ 明朝" w:hAnsi="TakaoMincho" w:hint="eastAsia"/>
              </w:rPr>
            </w:pPr>
            <w:r>
              <w:rPr>
                <w:rFonts w:ascii="TakaoMincho" w:eastAsia="ＭＳ 明朝" w:hAnsi="TakaoMincho" w:hint="eastAsia"/>
              </w:rPr>
              <w:t>円</w:t>
            </w:r>
          </w:p>
        </w:tc>
        <w:tc>
          <w:tcPr>
            <w:tcW w:w="4200" w:type="dxa"/>
            <w:vMerge/>
            <w:tcBorders>
              <w:top w:val="nil"/>
              <w:left w:val="single" w:sz="18" w:space="0" w:color="000000"/>
              <w:bottom w:val="single" w:sz="18" w:space="0" w:color="000000"/>
              <w:right w:val="single" w:sz="18" w:space="0" w:color="000000"/>
            </w:tcBorders>
            <w:vAlign w:val="center"/>
            <w:hideMark/>
          </w:tcPr>
          <w:p w14:paraId="6A67F019" w14:textId="77777777" w:rsidR="006F3D96" w:rsidRDefault="006F3D96">
            <w:pPr>
              <w:rPr>
                <w:rFonts w:ascii="TakaoMincho" w:eastAsia="ＭＳ 明朝" w:hAnsi="TakaoMincho" w:hint="eastAsia"/>
                <w:kern w:val="3"/>
                <w:lang w:bidi="hi-IN"/>
              </w:rPr>
            </w:pPr>
          </w:p>
        </w:tc>
      </w:tr>
      <w:tr w:rsidR="006F3D96" w14:paraId="0CA566D2"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416A16B0" w14:textId="77777777" w:rsidR="006F3D96" w:rsidRDefault="006F3D96">
            <w:pPr>
              <w:rPr>
                <w:rFonts w:ascii="TakaoMincho" w:eastAsia="ＭＳ 明朝" w:hAnsi="TakaoMincho" w:hint="eastAsia"/>
                <w:kern w:val="3"/>
                <w:lang w:bidi="hi-IN"/>
              </w:rPr>
            </w:pPr>
          </w:p>
        </w:tc>
        <w:tc>
          <w:tcPr>
            <w:tcW w:w="1365"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1DF53083"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給与計</w:t>
            </w:r>
          </w:p>
        </w:tc>
        <w:tc>
          <w:tcPr>
            <w:tcW w:w="2670" w:type="dxa"/>
            <w:gridSpan w:val="2"/>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6252CB82" w14:textId="77777777" w:rsidR="006F3D96" w:rsidRDefault="006F3D96">
            <w:pPr>
              <w:pStyle w:val="Standard"/>
              <w:jc w:val="right"/>
              <w:rPr>
                <w:rFonts w:ascii="TakaoMincho" w:eastAsia="ＭＳ 明朝" w:hAnsi="TakaoMincho" w:hint="eastAsia"/>
              </w:rPr>
            </w:pPr>
            <w:r>
              <w:rPr>
                <w:rFonts w:ascii="TakaoMincho" w:eastAsia="ＭＳ 明朝" w:hAnsi="TakaoMincho" w:hint="eastAsia"/>
              </w:rPr>
              <w:t>円</w:t>
            </w:r>
          </w:p>
        </w:tc>
        <w:tc>
          <w:tcPr>
            <w:tcW w:w="4200" w:type="dxa"/>
            <w:vMerge/>
            <w:tcBorders>
              <w:top w:val="nil"/>
              <w:left w:val="single" w:sz="18" w:space="0" w:color="000000"/>
              <w:bottom w:val="single" w:sz="18" w:space="0" w:color="000000"/>
              <w:right w:val="single" w:sz="18" w:space="0" w:color="000000"/>
            </w:tcBorders>
            <w:vAlign w:val="center"/>
            <w:hideMark/>
          </w:tcPr>
          <w:p w14:paraId="1D5623BA" w14:textId="77777777" w:rsidR="006F3D96" w:rsidRDefault="006F3D96">
            <w:pPr>
              <w:rPr>
                <w:rFonts w:ascii="TakaoMincho" w:eastAsia="ＭＳ 明朝" w:hAnsi="TakaoMincho" w:hint="eastAsia"/>
                <w:kern w:val="3"/>
                <w:lang w:bidi="hi-IN"/>
              </w:rPr>
            </w:pPr>
          </w:p>
        </w:tc>
      </w:tr>
      <w:tr w:rsidR="006F3D96" w14:paraId="4CD3A430"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40664E5F" w14:textId="77777777" w:rsidR="006F3D96" w:rsidRDefault="006F3D96">
            <w:pPr>
              <w:rPr>
                <w:rFonts w:ascii="TakaoMincho" w:eastAsia="ＭＳ 明朝" w:hAnsi="TakaoMincho" w:hint="eastAsia"/>
                <w:kern w:val="3"/>
                <w:lang w:bidi="hi-IN"/>
              </w:rPr>
            </w:pPr>
          </w:p>
        </w:tc>
        <w:tc>
          <w:tcPr>
            <w:tcW w:w="1365" w:type="dxa"/>
            <w:tcBorders>
              <w:top w:val="nil"/>
              <w:left w:val="single" w:sz="18" w:space="0" w:color="000000"/>
              <w:bottom w:val="nil"/>
              <w:right w:val="nil"/>
            </w:tcBorders>
            <w:tcMar>
              <w:top w:w="55" w:type="dxa"/>
              <w:left w:w="55" w:type="dxa"/>
              <w:bottom w:w="55" w:type="dxa"/>
              <w:right w:w="55" w:type="dxa"/>
            </w:tcMar>
            <w:vAlign w:val="center"/>
            <w:hideMark/>
          </w:tcPr>
          <w:p w14:paraId="2FD96250" w14:textId="77777777" w:rsidR="006F3D96" w:rsidRDefault="006F3D96">
            <w:pPr>
              <w:pStyle w:val="Standard"/>
              <w:rPr>
                <w:rFonts w:ascii="TakaoMincho" w:eastAsia="ＭＳ 明朝" w:hAnsi="TakaoMincho" w:hint="eastAsia"/>
              </w:rPr>
            </w:pPr>
            <w:r>
              <w:rPr>
                <w:rFonts w:ascii="TakaoMincho" w:eastAsia="ＭＳ 明朝" w:hAnsi="TakaoMincho" w:hint="eastAsia"/>
              </w:rPr>
              <w:t>給与締切日</w:t>
            </w:r>
          </w:p>
        </w:tc>
        <w:tc>
          <w:tcPr>
            <w:tcW w:w="6870" w:type="dxa"/>
            <w:gridSpan w:val="3"/>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419D5BB2" w14:textId="77777777" w:rsidR="006F3D96" w:rsidRDefault="006F3D96">
            <w:pPr>
              <w:pStyle w:val="Standard"/>
              <w:rPr>
                <w:rFonts w:ascii="TakaoMincho" w:eastAsia="ＭＳ 明朝" w:hAnsi="TakaoMincho" w:hint="eastAsia"/>
              </w:rPr>
            </w:pPr>
            <w:r>
              <w:rPr>
                <w:rFonts w:ascii="TakaoMincho" w:eastAsia="ＭＳ 明朝" w:hAnsi="TakaoMincho" w:hint="eastAsia"/>
              </w:rPr>
              <w:t>１．締切日及び支払日：毎月　　　〆、翌月　　　日払</w:t>
            </w:r>
          </w:p>
        </w:tc>
      </w:tr>
      <w:tr w:rsidR="006F3D96" w14:paraId="16000836"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6E4EAE2F" w14:textId="77777777" w:rsidR="006F3D96" w:rsidRDefault="006F3D96">
            <w:pPr>
              <w:rPr>
                <w:rFonts w:ascii="TakaoMincho" w:eastAsia="ＭＳ 明朝" w:hAnsi="TakaoMincho" w:hint="eastAsia"/>
                <w:kern w:val="3"/>
                <w:lang w:bidi="hi-IN"/>
              </w:rPr>
            </w:pPr>
          </w:p>
        </w:tc>
        <w:tc>
          <w:tcPr>
            <w:tcW w:w="1365"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5B7D3EBA" w14:textId="77777777" w:rsidR="006F3D96" w:rsidRDefault="006F3D96">
            <w:pPr>
              <w:pStyle w:val="Standard"/>
              <w:rPr>
                <w:rFonts w:ascii="TakaoMincho" w:eastAsia="ＭＳ 明朝" w:hAnsi="TakaoMincho" w:hint="eastAsia"/>
              </w:rPr>
            </w:pPr>
            <w:r>
              <w:rPr>
                <w:rFonts w:ascii="TakaoMincho" w:eastAsia="ＭＳ 明朝" w:hAnsi="TakaoMincho" w:hint="eastAsia"/>
              </w:rPr>
              <w:t>及び支払日</w:t>
            </w:r>
          </w:p>
        </w:tc>
        <w:tc>
          <w:tcPr>
            <w:tcW w:w="6870" w:type="dxa"/>
            <w:gridSpan w:val="3"/>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6EDC56EF" w14:textId="77777777" w:rsidR="006F3D96" w:rsidRDefault="006F3D96">
            <w:pPr>
              <w:pStyle w:val="Standard"/>
              <w:rPr>
                <w:rFonts w:ascii="TakaoMincho" w:eastAsia="ＭＳ 明朝" w:hAnsi="TakaoMincho" w:hint="eastAsia"/>
              </w:rPr>
            </w:pPr>
            <w:r>
              <w:rPr>
                <w:rFonts w:ascii="TakaoMincho" w:eastAsia="ＭＳ 明朝" w:hAnsi="TakaoMincho" w:hint="eastAsia"/>
              </w:rPr>
              <w:t>２．支払時の控除：法定費目（所得税・社会保険料・住民税）</w:t>
            </w:r>
          </w:p>
        </w:tc>
      </w:tr>
      <w:tr w:rsidR="006F3D96" w14:paraId="4D9FD5D5"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1A47BCFC" w14:textId="77777777" w:rsidR="006F3D96" w:rsidRDefault="006F3D96">
            <w:pPr>
              <w:rPr>
                <w:rFonts w:ascii="TakaoMincho" w:eastAsia="ＭＳ 明朝" w:hAnsi="TakaoMincho" w:hint="eastAsia"/>
                <w:kern w:val="3"/>
                <w:lang w:bidi="hi-IN"/>
              </w:rPr>
            </w:pPr>
          </w:p>
        </w:tc>
        <w:tc>
          <w:tcPr>
            <w:tcW w:w="1365" w:type="dxa"/>
            <w:tcBorders>
              <w:top w:val="nil"/>
              <w:left w:val="single" w:sz="18" w:space="0" w:color="000000"/>
              <w:bottom w:val="nil"/>
              <w:right w:val="nil"/>
            </w:tcBorders>
            <w:tcMar>
              <w:top w:w="55" w:type="dxa"/>
              <w:left w:w="55" w:type="dxa"/>
              <w:bottom w:w="55" w:type="dxa"/>
              <w:right w:w="55" w:type="dxa"/>
            </w:tcMar>
            <w:vAlign w:val="center"/>
            <w:hideMark/>
          </w:tcPr>
          <w:p w14:paraId="4D29E052" w14:textId="77777777" w:rsidR="006F3D96" w:rsidRDefault="006F3D96">
            <w:pPr>
              <w:pStyle w:val="Standard"/>
              <w:rPr>
                <w:rFonts w:ascii="TakaoMincho" w:eastAsia="ＭＳ 明朝" w:hAnsi="TakaoMincho" w:hint="eastAsia"/>
              </w:rPr>
            </w:pPr>
            <w:r>
              <w:rPr>
                <w:rFonts w:ascii="TakaoMincho" w:eastAsia="ＭＳ 明朝" w:hAnsi="TakaoMincho" w:hint="eastAsia"/>
              </w:rPr>
              <w:t>昇給及び</w:t>
            </w:r>
          </w:p>
        </w:tc>
        <w:tc>
          <w:tcPr>
            <w:tcW w:w="6870" w:type="dxa"/>
            <w:gridSpan w:val="3"/>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5A8F7C49" w14:textId="77777777" w:rsidR="006F3D96" w:rsidRDefault="006F3D96">
            <w:pPr>
              <w:pStyle w:val="Standard"/>
              <w:rPr>
                <w:rFonts w:ascii="TakaoMincho" w:eastAsia="ＭＳ 明朝" w:hAnsi="TakaoMincho" w:hint="eastAsia"/>
              </w:rPr>
            </w:pPr>
            <w:r>
              <w:rPr>
                <w:rFonts w:ascii="TakaoMincho" w:eastAsia="ＭＳ 明朝" w:hAnsi="TakaoMincho" w:hint="eastAsia"/>
              </w:rPr>
              <w:t>会社の業績及び社員各人の業績その他の状況を勘案し、毎年</w:t>
            </w:r>
          </w:p>
        </w:tc>
      </w:tr>
      <w:tr w:rsidR="006F3D96" w14:paraId="3A2B703A"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07DB3A01" w14:textId="77777777" w:rsidR="006F3D96" w:rsidRDefault="006F3D96">
            <w:pPr>
              <w:rPr>
                <w:rFonts w:ascii="TakaoMincho" w:eastAsia="ＭＳ 明朝" w:hAnsi="TakaoMincho" w:hint="eastAsia"/>
                <w:kern w:val="3"/>
                <w:lang w:bidi="hi-IN"/>
              </w:rPr>
            </w:pPr>
          </w:p>
        </w:tc>
        <w:tc>
          <w:tcPr>
            <w:tcW w:w="1365"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004CE1E1" w14:textId="77777777" w:rsidR="006F3D96" w:rsidRDefault="006F3D96">
            <w:pPr>
              <w:pStyle w:val="Standard"/>
              <w:rPr>
                <w:rFonts w:ascii="TakaoMincho" w:eastAsia="ＭＳ 明朝" w:hAnsi="TakaoMincho" w:hint="eastAsia"/>
              </w:rPr>
            </w:pPr>
            <w:r>
              <w:rPr>
                <w:rFonts w:ascii="TakaoMincho" w:eastAsia="ＭＳ 明朝" w:hAnsi="TakaoMincho" w:hint="eastAsia"/>
              </w:rPr>
              <w:t>降給</w:t>
            </w:r>
          </w:p>
        </w:tc>
        <w:tc>
          <w:tcPr>
            <w:tcW w:w="6870" w:type="dxa"/>
            <w:gridSpan w:val="3"/>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208219FB" w14:textId="77777777" w:rsidR="006F3D96" w:rsidRDefault="006F3D96">
            <w:pPr>
              <w:pStyle w:val="Standard"/>
              <w:rPr>
                <w:rFonts w:ascii="TakaoMincho" w:eastAsia="ＭＳ 明朝" w:hAnsi="TakaoMincho" w:hint="eastAsia"/>
              </w:rPr>
            </w:pPr>
            <w:r>
              <w:rPr>
                <w:rFonts w:ascii="TakaoMincho" w:eastAsia="ＭＳ 明朝" w:hAnsi="TakaoMincho" w:hint="eastAsia"/>
              </w:rPr>
              <w:t xml:space="preserve">　　月に昇給または降給を行う。</w:t>
            </w:r>
          </w:p>
        </w:tc>
      </w:tr>
      <w:tr w:rsidR="006F3D96" w14:paraId="1C94D780"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2F7D3238"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賞与</w:t>
            </w: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70FC5D51" w14:textId="77777777" w:rsidR="006F3D96" w:rsidRDefault="006F3D96">
            <w:pPr>
              <w:pStyle w:val="Standard"/>
              <w:rPr>
                <w:rFonts w:ascii="TakaoMincho" w:eastAsia="ＭＳ 明朝" w:hAnsi="TakaoMincho" w:hint="eastAsia"/>
              </w:rPr>
            </w:pPr>
            <w:r>
              <w:rPr>
                <w:rFonts w:ascii="TakaoMincho" w:eastAsia="ＭＳ 明朝" w:hAnsi="TakaoMincho" w:hint="eastAsia"/>
              </w:rPr>
              <w:t>１．会社の業績及び社員各人の業績その他の状況を勘案し、賞与支給要件</w:t>
            </w:r>
          </w:p>
        </w:tc>
      </w:tr>
      <w:tr w:rsidR="006F3D96" w14:paraId="1EDCB375"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151C12B5"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71066EFC" w14:textId="77777777" w:rsidR="006F3D96" w:rsidRDefault="006F3D96">
            <w:pPr>
              <w:pStyle w:val="Standard"/>
              <w:rPr>
                <w:rFonts w:ascii="TakaoMincho" w:eastAsia="ＭＳ 明朝" w:hAnsi="TakaoMincho" w:hint="eastAsia"/>
              </w:rPr>
            </w:pPr>
            <w:r>
              <w:rPr>
                <w:rFonts w:ascii="TakaoMincho" w:eastAsia="ＭＳ 明朝" w:hAnsi="TakaoMincho" w:hint="eastAsia"/>
              </w:rPr>
              <w:t>を満たした者に対し、　　月及び　　月に賞与を支給する。</w:t>
            </w:r>
          </w:p>
        </w:tc>
      </w:tr>
      <w:tr w:rsidR="006F3D96" w14:paraId="5416F535"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13DD575D"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2D6D45AE" w14:textId="77777777" w:rsidR="006F3D96" w:rsidRDefault="006F3D96">
            <w:pPr>
              <w:pStyle w:val="Standard"/>
              <w:rPr>
                <w:rFonts w:ascii="TakaoMincho" w:eastAsia="ＭＳ 明朝" w:hAnsi="TakaoMincho" w:hint="eastAsia"/>
              </w:rPr>
            </w:pPr>
            <w:r>
              <w:rPr>
                <w:rFonts w:ascii="TakaoMincho" w:eastAsia="ＭＳ 明朝" w:hAnsi="TakaoMincho" w:hint="eastAsia"/>
              </w:rPr>
              <w:t>２．賞与の額は、会社業績、本人業績、勤怠状況及び将来への期待度を考</w:t>
            </w:r>
          </w:p>
        </w:tc>
      </w:tr>
      <w:tr w:rsidR="006F3D96" w14:paraId="6CA461ED"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0FC9D9A9"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4DAFCEFB" w14:textId="77777777" w:rsidR="006F3D96" w:rsidRDefault="006F3D96">
            <w:pPr>
              <w:pStyle w:val="Standard"/>
              <w:rPr>
                <w:rFonts w:ascii="TakaoMincho" w:eastAsia="ＭＳ 明朝" w:hAnsi="TakaoMincho" w:hint="eastAsia"/>
              </w:rPr>
            </w:pPr>
            <w:r>
              <w:rPr>
                <w:rFonts w:ascii="TakaoMincho" w:eastAsia="ＭＳ 明朝" w:hAnsi="TakaoMincho" w:hint="eastAsia"/>
              </w:rPr>
              <w:t>慮して決定する。</w:t>
            </w:r>
          </w:p>
        </w:tc>
      </w:tr>
      <w:tr w:rsidR="006F3D96" w14:paraId="2DAFB53C" w14:textId="77777777" w:rsidTr="00933A39">
        <w:trPr>
          <w:trHeight w:hRule="exact" w:val="352"/>
        </w:trPr>
        <w:tc>
          <w:tcPr>
            <w:tcW w:w="1410"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794DACC4"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社会保険</w:t>
            </w: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33E9DC28" w14:textId="77777777" w:rsidR="006F3D96" w:rsidRDefault="006F3D96">
            <w:pPr>
              <w:pStyle w:val="Standard"/>
              <w:rPr>
                <w:rFonts w:ascii="TakaoMincho" w:eastAsia="ＭＳ 明朝" w:hAnsi="TakaoMincho" w:hint="eastAsia"/>
              </w:rPr>
            </w:pPr>
            <w:r>
              <w:rPr>
                <w:rFonts w:ascii="TakaoMincho" w:eastAsia="ＭＳ 明朝" w:hAnsi="TakaoMincho" w:hint="eastAsia"/>
              </w:rPr>
              <w:t>健康保険、介護保険（４０歳以上）、厚生年金保険、雇用保険</w:t>
            </w:r>
          </w:p>
        </w:tc>
      </w:tr>
      <w:tr w:rsidR="006F3D96" w14:paraId="401C007F" w14:textId="77777777" w:rsidTr="00933A39">
        <w:trPr>
          <w:trHeight w:hRule="exact" w:val="352"/>
        </w:trPr>
        <w:tc>
          <w:tcPr>
            <w:tcW w:w="1410"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48C89C4F"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休日</w:t>
            </w: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5321508D" w14:textId="77777777" w:rsidR="006F3D96" w:rsidRDefault="006F3D96">
            <w:pPr>
              <w:pStyle w:val="Standard"/>
              <w:rPr>
                <w:rFonts w:ascii="TakaoMincho" w:eastAsia="ＭＳ 明朝" w:hAnsi="TakaoMincho" w:hint="eastAsia"/>
              </w:rPr>
            </w:pPr>
            <w:r>
              <w:rPr>
                <w:rFonts w:ascii="TakaoMincho" w:eastAsia="ＭＳ 明朝" w:hAnsi="TakaoMincho" w:hint="eastAsia"/>
              </w:rPr>
              <w:t>週休２日制（土・日・祝祭日休み）</w:t>
            </w:r>
          </w:p>
        </w:tc>
      </w:tr>
      <w:tr w:rsidR="006F3D96" w14:paraId="0C85C653"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0D4BE8B9"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有給休暇</w:t>
            </w: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342BB9DB" w14:textId="77777777" w:rsidR="006F3D96" w:rsidRDefault="006F3D96">
            <w:pPr>
              <w:pStyle w:val="Standard"/>
              <w:rPr>
                <w:rFonts w:ascii="TakaoMincho" w:eastAsia="ＭＳ 明朝" w:hAnsi="TakaoMincho" w:hint="eastAsia"/>
              </w:rPr>
            </w:pPr>
            <w:r>
              <w:rPr>
                <w:rFonts w:ascii="TakaoMincho" w:eastAsia="ＭＳ 明朝" w:hAnsi="TakaoMincho" w:hint="eastAsia"/>
              </w:rPr>
              <w:t>年次有給休暇：労働基準法の定めによる。</w:t>
            </w:r>
          </w:p>
        </w:tc>
      </w:tr>
      <w:tr w:rsidR="006F3D96" w14:paraId="6C6F4708"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031627BC"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03FF1903" w14:textId="77777777" w:rsidR="006F3D96" w:rsidRDefault="006F3D96">
            <w:pPr>
              <w:pStyle w:val="Standard"/>
              <w:rPr>
                <w:rFonts w:ascii="TakaoMincho" w:eastAsia="ＭＳ 明朝" w:hAnsi="TakaoMincho" w:hint="eastAsia"/>
              </w:rPr>
            </w:pPr>
            <w:r>
              <w:rPr>
                <w:rFonts w:ascii="TakaoMincho" w:eastAsia="ＭＳ 明朝" w:hAnsi="TakaoMincho" w:hint="eastAsia"/>
              </w:rPr>
              <w:t>特別有給休暇：結婚休暇、忌引、配偶者出産休暇。</w:t>
            </w:r>
          </w:p>
        </w:tc>
      </w:tr>
      <w:tr w:rsidR="006F3D96" w14:paraId="68AE7771"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0404DE8F"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無給休暇</w:t>
            </w: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49DAC46D" w14:textId="77777777" w:rsidR="006F3D96" w:rsidRDefault="006F3D96">
            <w:pPr>
              <w:pStyle w:val="Standard"/>
              <w:rPr>
                <w:rFonts w:ascii="TakaoMincho" w:eastAsia="ＭＳ 明朝" w:hAnsi="TakaoMincho" w:hint="eastAsia"/>
              </w:rPr>
            </w:pPr>
            <w:r>
              <w:rPr>
                <w:rFonts w:ascii="TakaoMincho" w:eastAsia="ＭＳ 明朝" w:hAnsi="TakaoMincho" w:hint="eastAsia"/>
              </w:rPr>
              <w:t>産前産後、育児・介護休業、生理休暇、その他就業規則に定めがあるとき</w:t>
            </w:r>
          </w:p>
        </w:tc>
      </w:tr>
      <w:tr w:rsidR="006F3D96" w14:paraId="452C52ED"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08290ED5"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2A2AC09F" w14:textId="77777777" w:rsidR="006F3D96" w:rsidRDefault="006F3D96">
            <w:pPr>
              <w:pStyle w:val="Standard"/>
              <w:rPr>
                <w:rFonts w:ascii="TakaoMincho" w:eastAsia="ＭＳ 明朝" w:hAnsi="TakaoMincho" w:hint="eastAsia"/>
              </w:rPr>
            </w:pPr>
            <w:r>
              <w:rPr>
                <w:rFonts w:ascii="TakaoMincho" w:eastAsia="ＭＳ 明朝" w:hAnsi="TakaoMincho" w:hint="eastAsia"/>
              </w:rPr>
              <w:t>は当該休暇。</w:t>
            </w:r>
          </w:p>
        </w:tc>
      </w:tr>
      <w:tr w:rsidR="006F3D96" w14:paraId="5D7A276C" w14:textId="77777777" w:rsidTr="00933A39">
        <w:trPr>
          <w:trHeight w:hRule="exact" w:val="352"/>
        </w:trPr>
        <w:tc>
          <w:tcPr>
            <w:tcW w:w="141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50762CA8"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退職に関する事項</w:t>
            </w: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609C0BB6" w14:textId="77777777" w:rsidR="006F3D96" w:rsidRDefault="006F3D96">
            <w:pPr>
              <w:pStyle w:val="Standard"/>
              <w:rPr>
                <w:rFonts w:ascii="TakaoMincho" w:eastAsia="ＭＳ 明朝" w:hAnsi="TakaoMincho" w:hint="eastAsia"/>
              </w:rPr>
            </w:pPr>
            <w:r>
              <w:rPr>
                <w:rFonts w:ascii="TakaoMincho" w:eastAsia="ＭＳ 明朝" w:hAnsi="TakaoMincho" w:hint="eastAsia"/>
              </w:rPr>
              <w:t>１．就業規則に定める事由に該当するときは退職とする。</w:t>
            </w:r>
          </w:p>
        </w:tc>
      </w:tr>
      <w:tr w:rsidR="006F3D96" w14:paraId="065DA54D"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32474010"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727179E1" w14:textId="77777777" w:rsidR="006F3D96" w:rsidRDefault="006F3D96">
            <w:pPr>
              <w:pStyle w:val="Standard"/>
              <w:rPr>
                <w:rFonts w:ascii="TakaoMincho" w:eastAsia="ＭＳ 明朝" w:hAnsi="TakaoMincho" w:hint="eastAsia"/>
              </w:rPr>
            </w:pPr>
            <w:r>
              <w:rPr>
                <w:rFonts w:ascii="TakaoMincho" w:eastAsia="ＭＳ 明朝" w:hAnsi="TakaoMincho" w:hint="eastAsia"/>
              </w:rPr>
              <w:t>２．自己都合退職の際は退職する３０日前までに届け出ること。</w:t>
            </w:r>
          </w:p>
        </w:tc>
      </w:tr>
      <w:tr w:rsidR="006F3D96" w14:paraId="199F5985" w14:textId="77777777" w:rsidTr="00933A39">
        <w:trPr>
          <w:trHeight w:hRule="exact" w:val="352"/>
        </w:trPr>
        <w:tc>
          <w:tcPr>
            <w:tcW w:w="1410" w:type="dxa"/>
            <w:vMerge/>
            <w:tcBorders>
              <w:top w:val="nil"/>
              <w:left w:val="single" w:sz="18" w:space="0" w:color="000000"/>
              <w:bottom w:val="single" w:sz="18" w:space="0" w:color="000000"/>
              <w:right w:val="nil"/>
            </w:tcBorders>
            <w:vAlign w:val="center"/>
            <w:hideMark/>
          </w:tcPr>
          <w:p w14:paraId="519B387D" w14:textId="77777777" w:rsidR="006F3D96" w:rsidRDefault="006F3D96">
            <w:pPr>
              <w:rPr>
                <w:rFonts w:ascii="TakaoMincho" w:eastAsia="ＭＳ 明朝" w:hAnsi="TakaoMincho" w:hint="eastAsia"/>
                <w:kern w:val="3"/>
                <w:lang w:bidi="hi-IN"/>
              </w:rPr>
            </w:pP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4AD2F21F" w14:textId="77777777" w:rsidR="006F3D96" w:rsidRDefault="006F3D96">
            <w:pPr>
              <w:pStyle w:val="Standard"/>
              <w:rPr>
                <w:rFonts w:ascii="TakaoMincho" w:eastAsia="ＭＳ 明朝" w:hAnsi="TakaoMincho" w:hint="eastAsia"/>
              </w:rPr>
            </w:pPr>
            <w:r>
              <w:rPr>
                <w:rFonts w:ascii="TakaoMincho" w:eastAsia="ＭＳ 明朝" w:hAnsi="TakaoMincho" w:hint="eastAsia"/>
              </w:rPr>
              <w:t>３．解雇の事由及び手続は、就業規則の定めるところによる。</w:t>
            </w:r>
          </w:p>
        </w:tc>
      </w:tr>
      <w:tr w:rsidR="006F3D96" w14:paraId="0AD36EF0" w14:textId="77777777" w:rsidTr="00933A39">
        <w:trPr>
          <w:trHeight w:hRule="exact" w:val="352"/>
        </w:trPr>
        <w:tc>
          <w:tcPr>
            <w:tcW w:w="1410"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1139F705" w14:textId="77777777" w:rsidR="006F3D96" w:rsidRDefault="006F3D96">
            <w:pPr>
              <w:pStyle w:val="Standard"/>
              <w:jc w:val="center"/>
              <w:rPr>
                <w:rFonts w:ascii="TakaoMincho" w:eastAsia="ＭＳ 明朝" w:hAnsi="TakaoMincho" w:hint="eastAsia"/>
              </w:rPr>
            </w:pPr>
            <w:r>
              <w:rPr>
                <w:rFonts w:ascii="TakaoMincho" w:eastAsia="ＭＳ 明朝" w:hAnsi="TakaoMincho" w:hint="eastAsia"/>
              </w:rPr>
              <w:t>備考</w:t>
            </w:r>
          </w:p>
        </w:tc>
        <w:tc>
          <w:tcPr>
            <w:tcW w:w="823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77C63B07" w14:textId="77777777" w:rsidR="006F3D96" w:rsidRDefault="006F3D96">
            <w:pPr>
              <w:pStyle w:val="Standard"/>
              <w:rPr>
                <w:rFonts w:ascii="TakaoMincho" w:eastAsia="ＭＳ 明朝" w:hAnsi="TakaoMincho" w:hint="eastAsia"/>
              </w:rPr>
            </w:pPr>
            <w:r>
              <w:rPr>
                <w:rFonts w:ascii="TakaoMincho" w:eastAsia="ＭＳ 明朝" w:hAnsi="TakaoMincho" w:hint="eastAsia"/>
              </w:rPr>
              <w:t>上記以外の雇用条件については、就業規則の定めるところによる。</w:t>
            </w:r>
          </w:p>
        </w:tc>
      </w:tr>
    </w:tbl>
    <w:p w14:paraId="6C53962C" w14:textId="77777777" w:rsidR="006F3D96" w:rsidRDefault="00C06348" w:rsidP="006F3D96">
      <w:pPr>
        <w:pStyle w:val="Standard"/>
        <w:rPr>
          <w:rFonts w:ascii="TakaoMincho" w:eastAsia="ＭＳ 明朝" w:hAnsi="TakaoMincho" w:hint="eastAsia"/>
        </w:rPr>
      </w:pPr>
      <w:r>
        <w:rPr>
          <w:rFonts w:ascii="TakaoMincho" w:eastAsia="ＭＳ 明朝" w:hAnsi="TakaoMincho" w:hint="eastAsia"/>
        </w:rPr>
        <w:t>令和</w:t>
      </w:r>
      <w:r w:rsidR="006F3D96">
        <w:rPr>
          <w:rFonts w:ascii="TakaoMincho" w:eastAsia="ＭＳ 明朝" w:hAnsi="TakaoMincho" w:hint="eastAsia"/>
        </w:rPr>
        <w:t xml:space="preserve">　</w:t>
      </w:r>
      <w:r w:rsidR="006F3D96">
        <w:rPr>
          <w:rFonts w:ascii="TakaoMincho" w:eastAsia="ＭＳ 明朝" w:hAnsi="TakaoMincho" w:hint="eastAsia"/>
          <w:u w:val="single"/>
        </w:rPr>
        <w:t xml:space="preserve">　　</w:t>
      </w:r>
      <w:r w:rsidR="006F3D96">
        <w:rPr>
          <w:rFonts w:ascii="TakaoMincho" w:eastAsia="ＭＳ 明朝" w:hAnsi="TakaoMincho" w:hint="eastAsia"/>
        </w:rPr>
        <w:t xml:space="preserve">　年　</w:t>
      </w:r>
      <w:r w:rsidR="006F3D96">
        <w:rPr>
          <w:rFonts w:ascii="TakaoMincho" w:eastAsia="ＭＳ 明朝" w:hAnsi="TakaoMincho" w:hint="eastAsia"/>
          <w:u w:val="single"/>
        </w:rPr>
        <w:t xml:space="preserve">　　</w:t>
      </w:r>
      <w:r w:rsidR="006F3D96">
        <w:rPr>
          <w:rFonts w:ascii="TakaoMincho" w:eastAsia="ＭＳ 明朝" w:hAnsi="TakaoMincho" w:hint="eastAsia"/>
        </w:rPr>
        <w:t xml:space="preserve">　月　</w:t>
      </w:r>
      <w:r w:rsidR="006F3D96">
        <w:rPr>
          <w:rFonts w:ascii="TakaoMincho" w:eastAsia="ＭＳ 明朝" w:hAnsi="TakaoMincho" w:hint="eastAsia"/>
          <w:u w:val="single"/>
        </w:rPr>
        <w:t xml:space="preserve">　　</w:t>
      </w:r>
      <w:r w:rsidR="006F3D96">
        <w:rPr>
          <w:rFonts w:ascii="TakaoMincho" w:eastAsia="ＭＳ 明朝" w:hAnsi="TakaoMincho" w:hint="eastAsia"/>
        </w:rPr>
        <w:t xml:space="preserve">　日</w:t>
      </w:r>
    </w:p>
    <w:p w14:paraId="5DB4FD89" w14:textId="77777777" w:rsidR="006F3D96" w:rsidRDefault="006F3D96" w:rsidP="006F3D96">
      <w:pPr>
        <w:pStyle w:val="Standard"/>
        <w:jc w:val="right"/>
        <w:rPr>
          <w:rFonts w:ascii="TakaoMincho" w:eastAsia="ＭＳ 明朝" w:hAnsi="TakaoMincho" w:hint="eastAsia"/>
        </w:rPr>
      </w:pPr>
      <w:r>
        <w:rPr>
          <w:rFonts w:ascii="TakaoMincho" w:eastAsia="ＭＳ 明朝" w:hAnsi="TakaoMincho" w:hint="eastAsia"/>
        </w:rPr>
        <w:t>会社及び従業員は、上記の雇用条件について確認・同意いたします。</w:t>
      </w:r>
    </w:p>
    <w:p w14:paraId="036F4BD0" w14:textId="77777777" w:rsidR="006F3D96" w:rsidRDefault="006F3D96" w:rsidP="00C06348">
      <w:pPr>
        <w:pStyle w:val="Standard"/>
        <w:ind w:firstLineChars="2000" w:firstLine="4160"/>
        <w:rPr>
          <w:rFonts w:ascii="TakaoMincho" w:eastAsia="ＭＳ 明朝" w:hAnsi="TakaoMincho" w:hint="eastAsia"/>
        </w:rPr>
      </w:pPr>
      <w:r>
        <w:rPr>
          <w:rFonts w:ascii="TakaoMincho" w:eastAsia="ＭＳ 明朝" w:hAnsi="TakaoMincho" w:hint="eastAsia"/>
        </w:rPr>
        <w:t xml:space="preserve">会社　</w:t>
      </w:r>
      <w:r>
        <w:rPr>
          <w:rFonts w:ascii="TakaoMincho" w:eastAsia="ＭＳ 明朝" w:hAnsi="TakaoMincho" w:hint="eastAsia"/>
          <w:u w:val="single"/>
        </w:rPr>
        <w:t xml:space="preserve">　　　　　　　　　　　　　　</w:t>
      </w:r>
      <w:r>
        <w:rPr>
          <w:rFonts w:ascii="TakaoMincho" w:eastAsia="ＭＳ 明朝" w:hAnsi="TakaoMincho" w:hint="eastAsia"/>
        </w:rPr>
        <w:t xml:space="preserve">　　　　　　　　　</w:t>
      </w:r>
    </w:p>
    <w:p w14:paraId="5FBC1246" w14:textId="77777777" w:rsidR="006F3D96" w:rsidRDefault="006F3D96" w:rsidP="00C06348">
      <w:pPr>
        <w:pStyle w:val="Standard"/>
        <w:ind w:firstLineChars="2000" w:firstLine="4160"/>
        <w:rPr>
          <w:rFonts w:ascii="TakaoMincho" w:eastAsia="ＭＳ 明朝" w:hAnsi="TakaoMincho" w:hint="eastAsia"/>
        </w:rPr>
      </w:pPr>
      <w:r>
        <w:rPr>
          <w:rFonts w:ascii="TakaoMincho" w:eastAsia="ＭＳ 明朝" w:hAnsi="TakaoMincho" w:hint="eastAsia"/>
        </w:rPr>
        <w:t xml:space="preserve">代表取締役　</w:t>
      </w:r>
      <w:r>
        <w:rPr>
          <w:rFonts w:ascii="TakaoMincho" w:eastAsia="ＭＳ 明朝" w:hAnsi="TakaoMincho" w:hint="eastAsia"/>
          <w:u w:val="single"/>
        </w:rPr>
        <w:t xml:space="preserve">　　　　　　　　　　　　　　</w:t>
      </w:r>
      <w:r>
        <w:rPr>
          <w:rFonts w:ascii="TakaoMincho" w:eastAsia="ＭＳ 明朝" w:hAnsi="TakaoMincho" w:hint="eastAsia"/>
        </w:rPr>
        <w:t xml:space="preserve">　　　㊞　　</w:t>
      </w:r>
    </w:p>
    <w:p w14:paraId="4D15EB9C" w14:textId="77777777" w:rsidR="00663C3D" w:rsidRPr="00933A39" w:rsidRDefault="006F3D96" w:rsidP="00C06348">
      <w:pPr>
        <w:pStyle w:val="Standard"/>
        <w:ind w:firstLineChars="2000" w:firstLine="4160"/>
        <w:rPr>
          <w:rFonts w:ascii="TakaoMincho" w:eastAsia="ＭＳ 明朝" w:hAnsi="TakaoMincho" w:hint="eastAsia"/>
        </w:rPr>
      </w:pPr>
      <w:r>
        <w:rPr>
          <w:rFonts w:ascii="TakaoMincho" w:eastAsia="ＭＳ 明朝" w:hAnsi="TakaoMincho" w:hint="eastAsia"/>
        </w:rPr>
        <w:t xml:space="preserve">従業員　　　</w:t>
      </w:r>
      <w:r>
        <w:rPr>
          <w:rFonts w:ascii="TakaoMincho" w:eastAsia="ＭＳ 明朝" w:hAnsi="TakaoMincho" w:hint="eastAsia"/>
          <w:u w:val="single"/>
        </w:rPr>
        <w:t xml:space="preserve">　　　　　　　　　　　　　　</w:t>
      </w:r>
      <w:r>
        <w:rPr>
          <w:rFonts w:ascii="TakaoMincho" w:eastAsia="ＭＳ 明朝" w:hAnsi="TakaoMincho" w:hint="eastAsia"/>
        </w:rPr>
        <w:t xml:space="preserve">　　　㊞　　</w:t>
      </w:r>
    </w:p>
    <w:sectPr w:rsidR="00663C3D" w:rsidRPr="00933A39" w:rsidSect="000C27FA">
      <w:pgSz w:w="11906" w:h="16838" w:code="9"/>
      <w:pgMar w:top="794"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1BCA" w14:textId="77777777" w:rsidR="00B8219B" w:rsidRDefault="00B8219B" w:rsidP="009D1716">
      <w:r>
        <w:separator/>
      </w:r>
    </w:p>
  </w:endnote>
  <w:endnote w:type="continuationSeparator" w:id="0">
    <w:p w14:paraId="284A36CB" w14:textId="77777777" w:rsidR="00B8219B" w:rsidRDefault="00B8219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Minch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85CEA" w14:textId="77777777" w:rsidR="00B8219B" w:rsidRDefault="00B8219B" w:rsidP="009D1716">
      <w:r>
        <w:separator/>
      </w:r>
    </w:p>
  </w:footnote>
  <w:footnote w:type="continuationSeparator" w:id="0">
    <w:p w14:paraId="49F699DD" w14:textId="77777777" w:rsidR="00B8219B" w:rsidRDefault="00B8219B"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6"/>
  </w:num>
  <w:num w:numId="5">
    <w:abstractNumId w:val="10"/>
  </w:num>
  <w:num w:numId="6">
    <w:abstractNumId w:val="8"/>
  </w:num>
  <w:num w:numId="7">
    <w:abstractNumId w:val="5"/>
  </w:num>
  <w:num w:numId="8">
    <w:abstractNumId w:val="7"/>
  </w:num>
  <w:num w:numId="9">
    <w:abstractNumId w:val="11"/>
  </w:num>
  <w:num w:numId="10">
    <w:abstractNumId w:val="3"/>
  </w:num>
  <w:num w:numId="11">
    <w:abstractNumId w:val="13"/>
  </w:num>
  <w:num w:numId="12">
    <w:abstractNumId w:val="4"/>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51816"/>
    <w:rsid w:val="001A6DAA"/>
    <w:rsid w:val="0021409D"/>
    <w:rsid w:val="00220DB6"/>
    <w:rsid w:val="002842FA"/>
    <w:rsid w:val="002B406A"/>
    <w:rsid w:val="00305238"/>
    <w:rsid w:val="00364209"/>
    <w:rsid w:val="003846E0"/>
    <w:rsid w:val="003A098A"/>
    <w:rsid w:val="003A7117"/>
    <w:rsid w:val="003D5C7B"/>
    <w:rsid w:val="00455134"/>
    <w:rsid w:val="00532F6E"/>
    <w:rsid w:val="00533225"/>
    <w:rsid w:val="005B05FC"/>
    <w:rsid w:val="00663C3D"/>
    <w:rsid w:val="006D7D80"/>
    <w:rsid w:val="006F3D96"/>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33A39"/>
    <w:rsid w:val="009770A7"/>
    <w:rsid w:val="0099028E"/>
    <w:rsid w:val="00996867"/>
    <w:rsid w:val="009C3DE5"/>
    <w:rsid w:val="009D1716"/>
    <w:rsid w:val="009F4C9A"/>
    <w:rsid w:val="00A04A71"/>
    <w:rsid w:val="00A440BE"/>
    <w:rsid w:val="00A46A15"/>
    <w:rsid w:val="00AC6B98"/>
    <w:rsid w:val="00AE2339"/>
    <w:rsid w:val="00B26E45"/>
    <w:rsid w:val="00B517F8"/>
    <w:rsid w:val="00B8219B"/>
    <w:rsid w:val="00BA13D7"/>
    <w:rsid w:val="00BA72A2"/>
    <w:rsid w:val="00C06063"/>
    <w:rsid w:val="00C06348"/>
    <w:rsid w:val="00C26AEC"/>
    <w:rsid w:val="00CA455E"/>
    <w:rsid w:val="00CB74B8"/>
    <w:rsid w:val="00CC48E2"/>
    <w:rsid w:val="00D1686B"/>
    <w:rsid w:val="00DE647B"/>
    <w:rsid w:val="00DF6015"/>
    <w:rsid w:val="00E024E8"/>
    <w:rsid w:val="00E31C9A"/>
    <w:rsid w:val="00E52561"/>
    <w:rsid w:val="00E73F09"/>
    <w:rsid w:val="00E93163"/>
    <w:rsid w:val="00E97F9D"/>
    <w:rsid w:val="00EA7127"/>
    <w:rsid w:val="00EB435B"/>
    <w:rsid w:val="00EC1021"/>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C3C78"/>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9062">
      <w:bodyDiv w:val="1"/>
      <w:marLeft w:val="0"/>
      <w:marRight w:val="0"/>
      <w:marTop w:val="0"/>
      <w:marBottom w:val="0"/>
      <w:divBdr>
        <w:top w:val="none" w:sz="0" w:space="0" w:color="auto"/>
        <w:left w:val="none" w:sz="0" w:space="0" w:color="auto"/>
        <w:bottom w:val="none" w:sz="0" w:space="0" w:color="auto"/>
        <w:right w:val="none" w:sz="0" w:space="0" w:color="auto"/>
      </w:divBdr>
    </w:div>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9ABF-6D0B-418D-821A-A772081E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536</Characters>
  <Application>Microsoft Office Word</Application>
  <DocSecurity>0</DocSecurity>
  <Lines>59</Lines>
  <Paragraphs>76</Paragraphs>
  <ScaleCrop>false</ScaleCrop>
  <HeadingPairs>
    <vt:vector size="2" baseType="variant">
      <vt:variant>
        <vt:lpstr>タイトル</vt:lpstr>
      </vt:variant>
      <vt:variant>
        <vt:i4>1</vt:i4>
      </vt:variant>
    </vt:vector>
  </HeadingPairs>
  <TitlesOfParts>
    <vt:vector size="1" baseType="lpstr">
      <vt:lpstr>雇用契約書</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雇用契約書</dc:title>
  <dc:subject>ビジネス文書</dc:subject>
  <dc:creator>ホウフリンク</dc:creator>
  <cp:keywords/>
  <dc:description>【2020/02/28】
リリース</dc:description>
  <cp:lastModifiedBy>ホウフ リンク</cp:lastModifiedBy>
  <cp:revision>2</cp:revision>
  <dcterms:created xsi:type="dcterms:W3CDTF">2020-02-27T05:28:00Z</dcterms:created>
  <dcterms:modified xsi:type="dcterms:W3CDTF">2020-02-27T05:28:00Z</dcterms:modified>
</cp:coreProperties>
</file>