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2859A" w14:textId="77777777" w:rsidR="00E83CC9" w:rsidRDefault="00E83CC9" w:rsidP="006A4A16">
      <w:pPr>
        <w:pStyle w:val="a7"/>
        <w:spacing w:before="0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１年単位の変形労働制に関する労使協定</w:t>
      </w:r>
    </w:p>
    <w:p w14:paraId="520C538A" w14:textId="77777777" w:rsidR="00E83CC9" w:rsidRDefault="00E83CC9" w:rsidP="0059364A">
      <w:pPr>
        <w:pStyle w:val="Standard"/>
        <w:spacing w:line="260" w:lineRule="exact"/>
        <w:rPr>
          <w:rFonts w:hint="eastAsia"/>
        </w:rPr>
      </w:pPr>
    </w:p>
    <w:p w14:paraId="3DEDB2DE" w14:textId="77777777" w:rsidR="00E83CC9" w:rsidRDefault="00E83CC9" w:rsidP="0059364A">
      <w:pPr>
        <w:pStyle w:val="Standard"/>
        <w:spacing w:line="260" w:lineRule="exact"/>
        <w:rPr>
          <w:rFonts w:hint="eastAsia"/>
        </w:rPr>
      </w:pPr>
      <w:r>
        <w:t>（会社：　　　　　　）（代表取締役：　　　　　　）と（労働者代表：　　　　　　　）は、１年単位の変形労働時間制に関して、次のとおり協定する。</w:t>
      </w:r>
    </w:p>
    <w:p w14:paraId="62F3D167" w14:textId="77777777" w:rsidR="00E83CC9" w:rsidRDefault="00E83CC9" w:rsidP="0059364A">
      <w:pPr>
        <w:pStyle w:val="Standard"/>
        <w:spacing w:line="260" w:lineRule="exact"/>
        <w:rPr>
          <w:rFonts w:hint="eastAsia"/>
        </w:rPr>
      </w:pPr>
    </w:p>
    <w:p w14:paraId="3EB545B1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（勤務時間）</w:t>
      </w:r>
    </w:p>
    <w:p w14:paraId="4B3F7902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第１条</w:t>
      </w:r>
      <w:r>
        <w:tab/>
      </w:r>
      <w:r>
        <w:t>所定労働時間は、１年単位の変形労働時間制によるものとし、１年間を平均し、１週４０時間以内とする。</w:t>
      </w:r>
    </w:p>
    <w:p w14:paraId="5D12162B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 xml:space="preserve">　　２</w:t>
      </w:r>
      <w:r>
        <w:tab/>
      </w:r>
      <w:r>
        <w:t>対象期間には、１ヶ月ごとの区分期間を設ける。区分期間は、起算日から１ヶ月（暦月）ごとの期間とする。</w:t>
      </w:r>
    </w:p>
    <w:p w14:paraId="19E964A9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</w:p>
    <w:p w14:paraId="29C77698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（適用対象者）</w:t>
      </w:r>
    </w:p>
    <w:p w14:paraId="641D7ED5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第２条</w:t>
      </w:r>
      <w:r>
        <w:tab/>
      </w:r>
      <w:r>
        <w:t>本協定は、全従業員に適用する。</w:t>
      </w:r>
    </w:p>
    <w:p w14:paraId="5A979482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</w:p>
    <w:p w14:paraId="042924FC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（労働時間及び休憩時間）</w:t>
      </w:r>
    </w:p>
    <w:p w14:paraId="397C7E49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第３条</w:t>
      </w:r>
      <w:r>
        <w:tab/>
      </w:r>
      <w:r>
        <w:t>始業、終業時刻は、次のとおりとする。</w:t>
      </w:r>
    </w:p>
    <w:p w14:paraId="78058CD5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ab/>
      </w:r>
      <w:r>
        <w:t>始業時刻</w:t>
      </w:r>
      <w:r>
        <w:tab/>
      </w:r>
      <w:r>
        <w:t>午前　　時　　分</w:t>
      </w:r>
      <w:r>
        <w:tab/>
      </w:r>
      <w:r>
        <w:tab/>
      </w:r>
      <w:r>
        <w:t>終業時刻</w:t>
      </w:r>
      <w:r>
        <w:tab/>
      </w:r>
      <w:r>
        <w:t>午後　　時　　分</w:t>
      </w:r>
    </w:p>
    <w:p w14:paraId="07F8D12D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ab/>
      </w:r>
      <w:r>
        <w:t>休憩時刻</w:t>
      </w:r>
      <w:r>
        <w:tab/>
      </w:r>
      <w:r>
        <w:t xml:space="preserve">午後　　時より　　分　</w:t>
      </w:r>
    </w:p>
    <w:p w14:paraId="6F7D6052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ab/>
      </w:r>
      <w:r>
        <w:tab/>
      </w:r>
      <w:r>
        <w:tab/>
      </w:r>
      <w:r>
        <w:t>午後　　時より　　分</w:t>
      </w:r>
    </w:p>
    <w:p w14:paraId="37E513BD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</w:p>
    <w:p w14:paraId="6A330D81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（休日）</w:t>
      </w:r>
    </w:p>
    <w:p w14:paraId="4399F185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第４条</w:t>
      </w:r>
      <w:r>
        <w:tab/>
      </w:r>
      <w:r>
        <w:t>従業員の過半数の代表者の同意を得て、各月の初日の３０日前までに勤務割表を作成して特定する。勤務割表は作成し次第、従業員に配布する。</w:t>
      </w:r>
    </w:p>
    <w:p w14:paraId="03D34520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</w:p>
    <w:p w14:paraId="5B0F8CE1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（時間外労働）</w:t>
      </w:r>
    </w:p>
    <w:p w14:paraId="7E9C6CAD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第５条</w:t>
      </w:r>
      <w:r>
        <w:tab/>
      </w:r>
      <w:r>
        <w:t>会社は業務の都合上やむを得ない事情がある場合には、所定労働時間を超え、又は所定休日に労働を命ずることがある。</w:t>
      </w:r>
    </w:p>
    <w:p w14:paraId="520219FD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 xml:space="preserve">　　２</w:t>
      </w:r>
      <w:r>
        <w:tab/>
      </w:r>
      <w:r>
        <w:t>前項による労働については、賃金規定に基づき時間外割増賃金を支払う。</w:t>
      </w:r>
    </w:p>
    <w:p w14:paraId="35ABE38A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</w:p>
    <w:p w14:paraId="1E44FCCD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（振替休日）</w:t>
      </w:r>
    </w:p>
    <w:p w14:paraId="57A30BE1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第６条</w:t>
      </w:r>
      <w:r>
        <w:tab/>
      </w:r>
      <w:r>
        <w:t>会社は、やむを得ない臨時の必要が生じた場合、あらかじめ振り替える日を特定して、休日を他の日と振り替えることがある。</w:t>
      </w:r>
    </w:p>
    <w:p w14:paraId="250B948D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</w:p>
    <w:p w14:paraId="484EA895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（適用が１年未満の者の取扱い）</w:t>
      </w:r>
    </w:p>
    <w:p w14:paraId="0CA64149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第７条</w:t>
      </w:r>
      <w:r>
        <w:tab/>
      </w:r>
      <w:r>
        <w:t>変形期間の途中で採用された者、出向等で転入した者、退職する者等については、その者の実際に労働した期間を平均して１週当たり４０時間を超えた労働時間分について、労働基準法第３２条の４の２の規定に基づく割増賃金を支払う。</w:t>
      </w:r>
    </w:p>
    <w:p w14:paraId="6123493C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</w:p>
    <w:p w14:paraId="21BD7A16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（特別の配慮を要する従業員の取扱い）</w:t>
      </w:r>
    </w:p>
    <w:p w14:paraId="7D01580F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第８条</w:t>
      </w:r>
      <w:r>
        <w:tab/>
      </w:r>
      <w:r>
        <w:t>妊産婦又は産後１年以内の女性従業員が希望した場合は、１日８時間、１週４０時間を超えて労働させることはない。</w:t>
      </w:r>
    </w:p>
    <w:p w14:paraId="379C2EE3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 xml:space="preserve">　　２</w:t>
      </w:r>
      <w:r>
        <w:tab/>
      </w:r>
      <w:r>
        <w:t>次の者については、本人の申し出により、業務の都合等諸事情を考慮したうえ、特別の配慮をする。</w:t>
      </w:r>
    </w:p>
    <w:p w14:paraId="7DBF829E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ab/>
      </w:r>
      <w:r>
        <w:tab/>
        <w:t xml:space="preserve">1 </w:t>
      </w:r>
      <w:r>
        <w:t>育児を行う者</w:t>
      </w:r>
    </w:p>
    <w:p w14:paraId="3702E488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ab/>
      </w:r>
      <w:r>
        <w:tab/>
        <w:t xml:space="preserve">2 </w:t>
      </w:r>
      <w:r>
        <w:t>介護を行う者</w:t>
      </w:r>
    </w:p>
    <w:p w14:paraId="0505F613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ab/>
      </w:r>
      <w:r>
        <w:tab/>
        <w:t xml:space="preserve">3 </w:t>
      </w:r>
      <w:r>
        <w:t>職業訓練又は教育を受ける者</w:t>
      </w:r>
    </w:p>
    <w:p w14:paraId="50BDE103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ab/>
      </w:r>
      <w:r>
        <w:tab/>
        <w:t xml:space="preserve">4 </w:t>
      </w:r>
      <w:r>
        <w:t>その他特別の配慮を要する者</w:t>
      </w:r>
    </w:p>
    <w:p w14:paraId="1F6E0D14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</w:p>
    <w:p w14:paraId="5BF87BB3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（有効期間）</w:t>
      </w:r>
    </w:p>
    <w:p w14:paraId="66AE6E26" w14:textId="77777777" w:rsidR="00E83CC9" w:rsidRDefault="00E83CC9" w:rsidP="0059364A">
      <w:pPr>
        <w:pStyle w:val="Standard"/>
        <w:numPr>
          <w:ilvl w:val="0"/>
          <w:numId w:val="17"/>
        </w:numPr>
        <w:spacing w:line="260" w:lineRule="exact"/>
        <w:textAlignment w:val="baseline"/>
        <w:rPr>
          <w:rFonts w:hint="eastAsia"/>
        </w:rPr>
      </w:pPr>
      <w:r>
        <w:t>第９条</w:t>
      </w:r>
      <w:r>
        <w:tab/>
      </w:r>
      <w:r>
        <w:t>本協定の有効期間は、令和　　年　　月　　日までとする。</w:t>
      </w:r>
    </w:p>
    <w:p w14:paraId="4CC485C4" w14:textId="77777777" w:rsidR="00E83CC9" w:rsidRDefault="00E83CC9" w:rsidP="0059364A">
      <w:pPr>
        <w:pStyle w:val="Standard"/>
        <w:spacing w:line="260" w:lineRule="exact"/>
        <w:rPr>
          <w:rFonts w:hint="eastAsia"/>
        </w:rPr>
      </w:pPr>
    </w:p>
    <w:p w14:paraId="2A4C8181" w14:textId="77777777" w:rsidR="00E83CC9" w:rsidRDefault="00E83CC9" w:rsidP="0059364A">
      <w:pPr>
        <w:pStyle w:val="Standard"/>
        <w:spacing w:line="260" w:lineRule="exact"/>
        <w:rPr>
          <w:rFonts w:hint="eastAsia"/>
        </w:rPr>
      </w:pPr>
      <w:r>
        <w:t>令和　　年　　月　　日</w:t>
      </w:r>
    </w:p>
    <w:p w14:paraId="5410E869" w14:textId="77777777" w:rsidR="00E83CC9" w:rsidRDefault="00E83CC9" w:rsidP="0059364A">
      <w:pPr>
        <w:pStyle w:val="Standard"/>
        <w:spacing w:line="260" w:lineRule="exact"/>
        <w:rPr>
          <w:rFonts w:hint="eastAsia"/>
        </w:rPr>
      </w:pPr>
    </w:p>
    <w:p w14:paraId="27B0E6FA" w14:textId="77777777" w:rsidR="00E83CC9" w:rsidRDefault="00E83CC9" w:rsidP="0059364A">
      <w:pPr>
        <w:pStyle w:val="Standard"/>
        <w:spacing w:line="260" w:lineRule="exact"/>
        <w:ind w:firstLine="3150"/>
        <w:rPr>
          <w:rFonts w:hint="eastAsia"/>
        </w:rPr>
      </w:pPr>
      <w:r>
        <w:t>会社：</w:t>
      </w:r>
      <w:r>
        <w:rPr>
          <w:u w:val="single"/>
        </w:rPr>
        <w:t xml:space="preserve">　　　　　　　</w:t>
      </w:r>
      <w:r>
        <w:t xml:space="preserve">　　従業員代表：</w:t>
      </w:r>
      <w:r>
        <w:rPr>
          <w:u w:val="single"/>
        </w:rPr>
        <w:t xml:space="preserve">　　　　　　　</w:t>
      </w:r>
      <w:r>
        <w:t xml:space="preserve">　　㊞　</w:t>
      </w:r>
    </w:p>
    <w:p w14:paraId="4899CEB3" w14:textId="77777777" w:rsidR="00663C3D" w:rsidRPr="00E83CC9" w:rsidRDefault="00E83CC9" w:rsidP="0059364A">
      <w:pPr>
        <w:pStyle w:val="Standard"/>
        <w:spacing w:line="260" w:lineRule="exact"/>
        <w:ind w:firstLine="3150"/>
        <w:rPr>
          <w:rFonts w:hint="eastAsia"/>
        </w:rPr>
      </w:pPr>
      <w:r>
        <w:t>会社：</w:t>
      </w:r>
      <w:r>
        <w:rPr>
          <w:u w:val="single"/>
        </w:rPr>
        <w:t xml:space="preserve">　　　　　　　</w:t>
      </w:r>
      <w:r>
        <w:t xml:space="preserve">　　代表取締役：</w:t>
      </w:r>
      <w:r>
        <w:rPr>
          <w:u w:val="single"/>
        </w:rPr>
        <w:t xml:space="preserve">　　　　　　　</w:t>
      </w:r>
      <w:r>
        <w:t xml:space="preserve">　　㊞　</w:t>
      </w:r>
    </w:p>
    <w:sectPr w:rsidR="00663C3D" w:rsidRPr="00E83CC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1A940" w14:textId="77777777" w:rsidR="003C7F92" w:rsidRDefault="003C7F92" w:rsidP="009D1716">
      <w:r>
        <w:separator/>
      </w:r>
    </w:p>
  </w:endnote>
  <w:endnote w:type="continuationSeparator" w:id="0">
    <w:p w14:paraId="5E9E8CE4" w14:textId="77777777" w:rsidR="003C7F92" w:rsidRDefault="003C7F9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1981" w14:textId="77777777" w:rsidR="003C7F92" w:rsidRDefault="003C7F92" w:rsidP="009D1716">
      <w:r>
        <w:separator/>
      </w:r>
    </w:p>
  </w:footnote>
  <w:footnote w:type="continuationSeparator" w:id="0">
    <w:p w14:paraId="4957252B" w14:textId="77777777" w:rsidR="003C7F92" w:rsidRDefault="003C7F9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1845E06"/>
    <w:multiLevelType w:val="multilevel"/>
    <w:tmpl w:val="8D5A5118"/>
    <w:lvl w:ilvl="0">
      <w:start w:val="1"/>
      <w:numFmt w:val="none"/>
      <w:suff w:val="space"/>
      <w:lvlText w:val="%1"/>
      <w:lvlJc w:val="left"/>
      <w:pPr>
        <w:ind w:left="578" w:hanging="578"/>
      </w:pPr>
    </w:lvl>
    <w:lvl w:ilvl="1">
      <w:start w:val="1"/>
      <w:numFmt w:val="none"/>
      <w:suff w:val="space"/>
      <w:lvlText w:val="%2"/>
      <w:lvlJc w:val="left"/>
      <w:pPr>
        <w:ind w:left="357" w:hanging="357"/>
      </w:pPr>
    </w:lvl>
    <w:lvl w:ilvl="2">
      <w:start w:val="1"/>
      <w:numFmt w:val="none"/>
      <w:suff w:val="space"/>
      <w:lvlText w:val="%3"/>
      <w:lvlJc w:val="left"/>
      <w:pPr>
        <w:ind w:left="357" w:hanging="357"/>
      </w:pPr>
    </w:lvl>
    <w:lvl w:ilvl="3">
      <w:start w:val="1"/>
      <w:numFmt w:val="none"/>
      <w:suff w:val="space"/>
      <w:lvlText w:val="%4"/>
      <w:lvlJc w:val="left"/>
      <w:pPr>
        <w:ind w:left="357" w:hanging="357"/>
      </w:pPr>
    </w:lvl>
    <w:lvl w:ilvl="4">
      <w:start w:val="1"/>
      <w:numFmt w:val="none"/>
      <w:suff w:val="space"/>
      <w:lvlText w:val="%5"/>
      <w:lvlJc w:val="left"/>
      <w:pPr>
        <w:ind w:left="357" w:hanging="357"/>
      </w:pPr>
    </w:lvl>
    <w:lvl w:ilvl="5">
      <w:start w:val="1"/>
      <w:numFmt w:val="none"/>
      <w:suff w:val="space"/>
      <w:lvlText w:val="%6"/>
      <w:lvlJc w:val="left"/>
      <w:pPr>
        <w:ind w:left="357" w:hanging="357"/>
      </w:pPr>
    </w:lvl>
    <w:lvl w:ilvl="6">
      <w:start w:val="1"/>
      <w:numFmt w:val="none"/>
      <w:suff w:val="space"/>
      <w:lvlText w:val="%7"/>
      <w:lvlJc w:val="left"/>
      <w:pPr>
        <w:ind w:left="357" w:hanging="357"/>
      </w:pPr>
    </w:lvl>
    <w:lvl w:ilvl="7">
      <w:start w:val="1"/>
      <w:numFmt w:val="none"/>
      <w:suff w:val="space"/>
      <w:lvlText w:val="%8"/>
      <w:lvlJc w:val="left"/>
      <w:pPr>
        <w:ind w:left="357" w:hanging="357"/>
      </w:pPr>
    </w:lvl>
    <w:lvl w:ilvl="8">
      <w:start w:val="1"/>
      <w:numFmt w:val="none"/>
      <w:suff w:val="space"/>
      <w:lvlText w:val="%9"/>
      <w:lvlJc w:val="left"/>
      <w:pPr>
        <w:ind w:left="357" w:hanging="357"/>
      </w:p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B4A39CD"/>
    <w:multiLevelType w:val="multilevel"/>
    <w:tmpl w:val="3C282952"/>
    <w:lvl w:ilvl="0">
      <w:start w:val="1"/>
      <w:numFmt w:val="decimalFullWidth"/>
      <w:suff w:val="space"/>
      <w:lvlText w:val="第%1条"/>
      <w:lvlJc w:val="left"/>
      <w:pPr>
        <w:ind w:left="720" w:hanging="550"/>
      </w:pPr>
      <w:rPr>
        <w:sz w:val="27"/>
        <w:szCs w:val="27"/>
      </w:rPr>
    </w:lvl>
    <w:lvl w:ilvl="1">
      <w:start w:val="1"/>
      <w:numFmt w:val="none"/>
      <w:suff w:val="space"/>
      <w:lvlText w:val="%2"/>
      <w:lvlJc w:val="left"/>
      <w:pPr>
        <w:ind w:left="386" w:firstLine="0"/>
      </w:pPr>
      <w:rPr>
        <w:sz w:val="27"/>
        <w:szCs w:val="27"/>
      </w:rPr>
    </w:lvl>
    <w:lvl w:ilvl="2">
      <w:numFmt w:val="bullet"/>
      <w:lvlText w:val="•"/>
      <w:lvlJc w:val="left"/>
      <w:pPr>
        <w:ind w:left="72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15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931D2"/>
    <w:rsid w:val="000C27FA"/>
    <w:rsid w:val="000D3959"/>
    <w:rsid w:val="000F1C83"/>
    <w:rsid w:val="00102F2A"/>
    <w:rsid w:val="00132FC9"/>
    <w:rsid w:val="00151816"/>
    <w:rsid w:val="00154716"/>
    <w:rsid w:val="00165945"/>
    <w:rsid w:val="001A6DAA"/>
    <w:rsid w:val="0021409D"/>
    <w:rsid w:val="00220DB6"/>
    <w:rsid w:val="00272D44"/>
    <w:rsid w:val="002842FA"/>
    <w:rsid w:val="002B406A"/>
    <w:rsid w:val="002F3005"/>
    <w:rsid w:val="00305238"/>
    <w:rsid w:val="00364209"/>
    <w:rsid w:val="003846E0"/>
    <w:rsid w:val="003A098A"/>
    <w:rsid w:val="003A555C"/>
    <w:rsid w:val="003A7117"/>
    <w:rsid w:val="003C7F92"/>
    <w:rsid w:val="003D5C7B"/>
    <w:rsid w:val="00455134"/>
    <w:rsid w:val="00483A59"/>
    <w:rsid w:val="00532F6E"/>
    <w:rsid w:val="00533225"/>
    <w:rsid w:val="0059364A"/>
    <w:rsid w:val="005B05FC"/>
    <w:rsid w:val="006578F5"/>
    <w:rsid w:val="00663C3D"/>
    <w:rsid w:val="00686DC3"/>
    <w:rsid w:val="006A4A16"/>
    <w:rsid w:val="006F4E49"/>
    <w:rsid w:val="007277E8"/>
    <w:rsid w:val="007563B6"/>
    <w:rsid w:val="007609D1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96586"/>
    <w:rsid w:val="00AC6B98"/>
    <w:rsid w:val="00AE2339"/>
    <w:rsid w:val="00B26E45"/>
    <w:rsid w:val="00B517F8"/>
    <w:rsid w:val="00B5209E"/>
    <w:rsid w:val="00BA13D7"/>
    <w:rsid w:val="00BA72A2"/>
    <w:rsid w:val="00C06063"/>
    <w:rsid w:val="00C26AEC"/>
    <w:rsid w:val="00C92B59"/>
    <w:rsid w:val="00CA455E"/>
    <w:rsid w:val="00CB74B8"/>
    <w:rsid w:val="00CC48E2"/>
    <w:rsid w:val="00D1686B"/>
    <w:rsid w:val="00E024E8"/>
    <w:rsid w:val="00E31C9A"/>
    <w:rsid w:val="00E52561"/>
    <w:rsid w:val="00E73F09"/>
    <w:rsid w:val="00E83CC9"/>
    <w:rsid w:val="00E93163"/>
    <w:rsid w:val="00E97F9D"/>
    <w:rsid w:val="00EA7127"/>
    <w:rsid w:val="00EB435B"/>
    <w:rsid w:val="00EC1021"/>
    <w:rsid w:val="00EF64C6"/>
    <w:rsid w:val="00F0707E"/>
    <w:rsid w:val="00F51A78"/>
    <w:rsid w:val="00F7470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FB94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B94A-0C7E-48F1-A33C-D55B5FC7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508</Characters>
  <Application>Microsoft Office Word</Application>
  <DocSecurity>0</DocSecurity>
  <Lines>33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出向規程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出向規程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cp:lastPrinted>2019-05-16T01:29:00Z</cp:lastPrinted>
  <dcterms:created xsi:type="dcterms:W3CDTF">2020-02-27T05:24:00Z</dcterms:created>
  <dcterms:modified xsi:type="dcterms:W3CDTF">2020-02-27T05:24:00Z</dcterms:modified>
</cp:coreProperties>
</file>